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6977" w:rsidRDefault="00EC6977" w:rsidP="00EC6977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Общие рекомендации при составлении бизнес-плана владения и пользования объектами имущества</w:t>
      </w:r>
    </w:p>
    <w:p w:rsidR="00EC6977" w:rsidRDefault="00EC6977" w:rsidP="00EC6977">
      <w:pPr>
        <w:spacing w:after="0"/>
        <w:ind w:firstLine="709"/>
        <w:jc w:val="both"/>
        <w:rPr>
          <w:sz w:val="24"/>
          <w:szCs w:val="24"/>
        </w:rPr>
      </w:pP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в бизнес-плане должна быть объективной, основываться на обоснованных данных и не противоречащих им разумных предположениях.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реализации проекта с привлечением заемных средств общий срок прогнозирования бизнес-плана должен быть не менее срока привлечения таких средств.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Данные бизнес-плана приводятся с поквартальной детализацией или в годовой разбивке с поквартальной детализацией.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бизнес-плане должны быть приведены показатели, на основании которых сформированы его доходные и расходные статьи. Реалистичность показателей должна быть подтверждена, в качестве подтверждения используются данные маркетинговых исследований (например, цена реализации единицы продукции, объемы производства и продаж, расходы, составляющие себестоимость, прочие расходы, сроки реализации и окупаемости проекта), достигнутые финансовые результаты деятельности, заключенная контрактная база.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Показатели бизнес-плана приводятся в виде конкретных значений на каждый период либо приводится описание изменения их значений (например, «начиная со второго года валовая маржа будет равномерно увеличиваться до 10 % от выручки»).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Ссуды банка (сумма кредитных средств к получению, график погашения) выделяются отдельной строкой.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Значения данных в бизнес-плане приводятся в физических величинах и в валюте Российской Федерации с указанием единиц измерения показателей.</w:t>
      </w:r>
    </w:p>
    <w:p w:rsidR="00EC6977" w:rsidRDefault="00EC6977" w:rsidP="00EC6977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  <w:sectPr w:rsidR="00EC6977" w:rsidSect="00B36E30">
          <w:pgSz w:w="11906" w:h="16838"/>
          <w:pgMar w:top="993" w:right="707" w:bottom="709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</w:rPr>
        <w:t>Прилагаются фот</w:t>
      </w:r>
      <w:bookmarkStart w:id="0" w:name="_GoBack"/>
      <w:bookmarkEnd w:id="0"/>
      <w:r>
        <w:rPr>
          <w:rFonts w:ascii="Times New Roman" w:hAnsi="Times New Roman" w:cs="Times New Roman"/>
        </w:rPr>
        <w:t>ографии имущества.</w:t>
      </w:r>
    </w:p>
    <w:p w:rsidR="009915E2" w:rsidRDefault="009915E2"/>
    <w:sectPr w:rsidR="0099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183E18"/>
    <w:multiLevelType w:val="multilevel"/>
    <w:tmpl w:val="A43867B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77"/>
    <w:rsid w:val="009915E2"/>
    <w:rsid w:val="00EC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0B2F7"/>
  <w15:chartTrackingRefBased/>
  <w15:docId w15:val="{E3C0BC9F-E020-40C9-8A8F-66C406B0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977"/>
    <w:pPr>
      <w:spacing w:line="240" w:lineRule="auto"/>
    </w:pPr>
    <w:rPr>
      <w:rFonts w:ascii="Times New Roman" w:eastAsia="Calibri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6977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</dc:creator>
  <cp:keywords/>
  <dc:description/>
  <cp:lastModifiedBy>pishi</cp:lastModifiedBy>
  <cp:revision>1</cp:revision>
  <dcterms:created xsi:type="dcterms:W3CDTF">2025-06-02T16:30:00Z</dcterms:created>
  <dcterms:modified xsi:type="dcterms:W3CDTF">2025-06-02T16:31:00Z</dcterms:modified>
</cp:coreProperties>
</file>