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pStyle w:val="Style_3"/>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 соответствии с частью 1 статьи 14 Федерального закона от 13.07.2015</w:t>
      </w:r>
      <w:r>
        <w:rPr>
          <w:rFonts w:ascii="Roboto;sans-serif" w:hAnsi="Roboto;sans-serif"/>
          <w:b w:val="0"/>
          <w:i w:val="0"/>
          <w:caps w:val="0"/>
          <w:smallCaps w:val="0"/>
          <w:color w:val="292C2F"/>
          <w:spacing w:val="0"/>
          <w:sz w:val="21"/>
        </w:rPr>
        <w:t>№ 218-ФЗ «О государственной регистрации недвижимости» (далее - Закон № 218-ФЗ) государственный кадастровый учет и (или) государственная регистрация прав осуществляются на основании заявления, за исключением установленных Законом № 218-ФЗ случаев, и документов, поступивших в орган регистрации прав в установленном Законом  № 218-ФЗ порядке.</w:t>
      </w:r>
    </w:p>
    <w:p w14:paraId="04000000">
      <w:pPr>
        <w:pStyle w:val="Style_3"/>
        <w:widowControl w:val="1"/>
        <w:spacing w:after="0" w:before="0"/>
        <w:ind w:firstLine="0" w:left="0"/>
      </w:pPr>
      <w:r>
        <w:rPr>
          <w:rFonts w:ascii="Roboto;sans-serif" w:hAnsi="Roboto;sans-serif"/>
          <w:b w:val="0"/>
          <w:i w:val="0"/>
          <w:caps w:val="0"/>
          <w:smallCaps w:val="0"/>
          <w:color w:val="292C2F"/>
          <w:spacing w:val="0"/>
          <w:sz w:val="21"/>
        </w:rPr>
        <w:t>Форма заявления о государственном кадастровом учете недвижимого имущества и (или) государственной регистрации прав на недвижимое имущество</w:t>
      </w:r>
      <w:r>
        <w:rPr>
          <w:rFonts w:ascii="Roboto;sans-serif" w:hAnsi="Roboto;sans-serif"/>
          <w:b w:val="0"/>
          <w:i w:val="0"/>
          <w:caps w:val="0"/>
          <w:smallCaps w:val="0"/>
          <w:color w:val="292C2F"/>
          <w:spacing w:val="0"/>
          <w:sz w:val="21"/>
        </w:rPr>
        <w:t xml:space="preserve"> и требования к его заполнению, а также требования к формату такого заявления и представляемых с ним документов в электронной форме утверждены приказом Росреестра от 19.08.2020 № П/0310.</w:t>
      </w:r>
    </w:p>
    <w:p w14:paraId="05000000">
      <w:pPr>
        <w:pStyle w:val="Style_3"/>
        <w:widowControl w:val="1"/>
        <w:spacing w:after="0" w:before="0"/>
        <w:ind w:firstLine="0" w:left="0"/>
        <w:rPr>
          <w:rFonts w:ascii="Roboto;sans-serif" w:hAnsi="Roboto;sans-serif"/>
          <w:b w:val="1"/>
          <w:i w:val="0"/>
          <w:caps w:val="0"/>
          <w:smallCaps w:val="0"/>
          <w:color w:val="292C2F"/>
          <w:spacing w:val="0"/>
          <w:sz w:val="21"/>
        </w:rPr>
      </w:pPr>
      <w:r>
        <w:rPr>
          <w:rFonts w:ascii="Roboto;sans-serif" w:hAnsi="Roboto;sans-serif"/>
          <w:b w:val="1"/>
          <w:i w:val="0"/>
          <w:caps w:val="0"/>
          <w:smallCaps w:val="0"/>
          <w:color w:val="292C2F"/>
          <w:spacing w:val="0"/>
          <w:sz w:val="21"/>
        </w:rPr>
        <w:t>Порядок представления заявления и документов:</w:t>
      </w:r>
    </w:p>
    <w:p w14:paraId="06000000">
      <w:pPr>
        <w:pStyle w:val="Style_3"/>
        <w:widowControl w:val="1"/>
        <w:spacing w:after="283"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Заявление о государственном кадастровом учете и (или) государственной регистрации прав и прилагаемые к нему документы представляются в орган регистрации прав в порядке, установленном приказом Росреестра от 30.12.2020 № П/0509:</w:t>
      </w:r>
    </w:p>
    <w:p w14:paraId="07000000">
      <w:pPr>
        <w:pStyle w:val="Style_3"/>
        <w:widowControl w:val="1"/>
        <w:numPr>
          <w:ilvl w:val="0"/>
          <w:numId w:val="1"/>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 форме документов на бумажном носителе:</w:t>
      </w:r>
    </w:p>
    <w:p w14:paraId="08000000">
      <w:pPr>
        <w:pStyle w:val="Style_3"/>
        <w:widowControl w:val="1"/>
        <w:numPr>
          <w:ilvl w:val="1"/>
          <w:numId w:val="1"/>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посредством личного обращения в орган регистрации прав, к уполномоченному лицу органа регистрации прав при выездном приеме, через МФЦ;</w:t>
      </w:r>
    </w:p>
    <w:p w14:paraId="09000000">
      <w:pPr>
        <w:pStyle w:val="Style_3"/>
        <w:widowControl w:val="1"/>
        <w:numPr>
          <w:ilvl w:val="1"/>
          <w:numId w:val="1"/>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если иное не предусмотрено федеральным законом:</w:t>
      </w:r>
    </w:p>
    <w:p w14:paraId="0A000000">
      <w:pPr>
        <w:pStyle w:val="Style_3"/>
        <w:widowControl w:val="1"/>
        <w:numPr>
          <w:ilvl w:val="1"/>
          <w:numId w:val="1"/>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с использованием информационно-телекоммуникационных сетей общего пользования, в том числе сети «Интернет», посредством единого портала государственных и муниципальных услуг (функций), или официального сайта, или иных информационных технологий взаимодействия с органом регистрации прав.</w:t>
      </w:r>
    </w:p>
    <w:p w14:paraId="0B000000">
      <w:pPr>
        <w:pStyle w:val="Style_3"/>
        <w:widowControl w:val="1"/>
        <w:spacing w:after="0" w:before="0"/>
        <w:ind w:firstLine="0" w:left="0"/>
      </w:pPr>
      <w:r>
        <w:rPr>
          <w:rFonts w:ascii="Roboto;sans-serif" w:hAnsi="Roboto;sans-serif"/>
          <w:b w:val="0"/>
          <w:i w:val="0"/>
          <w:caps w:val="0"/>
          <w:smallCaps w:val="0"/>
          <w:color w:val="292C2F"/>
          <w:spacing w:val="0"/>
          <w:sz w:val="21"/>
        </w:rPr>
        <w:t>Заявление о государственном кадастровом учете и (или) государственной регистрации прав и прилагаемые к нему документы в форме документов на бумажном носителе посредством личного обращения представляются независимо от места нахождения объекта недвижимости в подразделение органа регистрации прав или многофункциональный центр согласно перечню подразделений органа регистрации прав и многофункциональных центров, который опубликован на официальном </w:t>
      </w:r>
      <w:r>
        <w:rPr>
          <w:rFonts w:ascii="Roboto;sans-serif" w:hAnsi="Roboto;sans-serif"/>
          <w:b w:val="0"/>
          <w:i w:val="0"/>
          <w:caps w:val="0"/>
          <w:smallCaps w:val="0"/>
          <w:color w:val="292C2F"/>
          <w:spacing w:val="0"/>
          <w:sz w:val="21"/>
        </w:rPr>
        <w:t>сайте.</w:t>
      </w:r>
    </w:p>
    <w:p w14:paraId="0C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Документы, прилагаемые к заявлению</w:t>
      </w:r>
    </w:p>
    <w:p w14:paraId="0D000000">
      <w:pPr>
        <w:pStyle w:val="Style_3"/>
        <w:widowControl w:val="1"/>
        <w:spacing w:after="283"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К заявлению о государственном кадастровом учете и (или) государственной регистрации прав прилагаются, если федеральным законом не установлен иной порядок представления (получения) документов и (или) содержащихся в таких документах сведений, следующие документы:</w:t>
      </w:r>
    </w:p>
    <w:p w14:paraId="0E000000">
      <w:pPr>
        <w:pStyle w:val="Style_3"/>
        <w:widowControl w:val="1"/>
        <w:numPr>
          <w:ilvl w:val="0"/>
          <w:numId w:val="2"/>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документ, подтверждающий полномочия представителя заявителя (если с заявлением обращается его представитель);</w:t>
      </w:r>
    </w:p>
    <w:p w14:paraId="0F000000">
      <w:pPr>
        <w:pStyle w:val="Style_3"/>
        <w:widowControl w:val="1"/>
        <w:numPr>
          <w:ilvl w:val="0"/>
          <w:numId w:val="2"/>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документы, являющиеся основанием для осуществления государственного кадастрового учета и (или) государственной регистрации прав;</w:t>
      </w:r>
    </w:p>
    <w:p w14:paraId="10000000">
      <w:pPr>
        <w:pStyle w:val="Style_3"/>
        <w:widowControl w:val="1"/>
        <w:numPr>
          <w:ilvl w:val="0"/>
          <w:numId w:val="2"/>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иные документы, предусмотренные Законом № 218-ФЗ и принятыми в соответствии с ним иными нормативными правовыми актами.</w:t>
      </w:r>
    </w:p>
    <w:p w14:paraId="11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Не допускается истребование у заявителя дополнительных документов, если представленные им документы отвечают требованиям статьи 21 Закона № 218-ФЗ и требованиям принятых в соответствии с Законом № 218-ФЗ нормативных правовых актов федеральных органов исполнительной власти, если иное не установлено Законом № 218-ФЗ или иными федеральными законами.</w:t>
      </w:r>
    </w:p>
    <w:p w14:paraId="12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Заявитель вправе представить по собственной инициативе для осуществления государственного кадастрового учета и (или) государственной регистрации прав документы, которые в соответствии с Федеральным законом от 27.07.2010 № 210-ФЗ «Об организации предоставления государственных и муниципальных услуг» представляются в порядке межведомственного информационного взаимодействия.</w:t>
      </w:r>
    </w:p>
    <w:p w14:paraId="13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При представлении заявления о государственном кадастровом учете и (или) государственной регистрации прав посредством личного обращения физическое лицо предъявляет документ, удостоверяющий его личность, а представитель физического лица - также нотариально удостоверенную доверенность, подтверждающую его полномочия, если иное не установлено федеральным законом. (в случае, если полномочия представителя органа государственной власти или органа местного самоуправления подтверждаются доверенностью, составленной на бланке данного органа заверенной печатью и подписью руководителя данного органа, нотариальное удостоверение такой доверенности для ее представления вместе с соответствующим заявлением о государственной регистрации прав не требуется).</w:t>
      </w:r>
    </w:p>
    <w:p w14:paraId="14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За осуществление государственного кадастрового учета и (или) государственной регистрации прав взимается государственная пошлина в соответствии с Налоговым кодексом Российской Федерации (статья 17 Закона № 218-ФЗ).</w:t>
      </w:r>
    </w:p>
    <w:p w14:paraId="15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Представление документа, подтверждающего внесение государственной пошлины за осуществление государственной регистрации прав, вместе с заявлением о государственном кадастровом учете и (или) государственной регистрации прав не требуется. Заявитель вправе представить такой документ по собственной инициативе.</w:t>
      </w:r>
    </w:p>
    <w:p w14:paraId="16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При этом орган регистрации прав обязан возвратить заявление о государственном кадастровом учете и (или) государственной регистрации прав и документы, прилагаемые к нему, без рассмотрения, если информация об уплате государственной пошлины в размере, предусмотренном Налоговым кодексом Российской Федерации, за осуществление государственного кадастрового учета и (или) государственной регистрации прав по истечении пяти рабочих дней с даты подачи соответствующего заявления отсутствует в Государственной информационной системе о государственных и муниципальных платежах и документ об уплате государственной пошлины не был представлен заявителем (статья 25 Закона № 218-ФЗ).</w:t>
      </w:r>
    </w:p>
    <w:p w14:paraId="17000000">
      <w:pPr>
        <w:pStyle w:val="Style_3"/>
        <w:widowControl w:val="1"/>
        <w:spacing w:after="0" w:before="0"/>
        <w:ind w:firstLine="0" w:left="0"/>
        <w:rPr>
          <w:rFonts w:ascii="Roboto;sans-serif" w:hAnsi="Roboto;sans-serif"/>
          <w:b w:val="1"/>
          <w:i w:val="0"/>
          <w:caps w:val="0"/>
          <w:smallCaps w:val="0"/>
          <w:color w:val="292C2F"/>
          <w:spacing w:val="0"/>
          <w:sz w:val="21"/>
        </w:rPr>
      </w:pPr>
      <w:r>
        <w:rPr>
          <w:rFonts w:ascii="Roboto;sans-serif" w:hAnsi="Roboto;sans-serif"/>
          <w:b w:val="1"/>
          <w:i w:val="0"/>
          <w:caps w:val="0"/>
          <w:smallCaps w:val="0"/>
          <w:color w:val="292C2F"/>
          <w:spacing w:val="0"/>
          <w:sz w:val="21"/>
        </w:rPr>
        <w:t>Основания для осуществления государственного кадастрового учета и (или) государственной регистрации прав</w:t>
      </w:r>
    </w:p>
    <w:p w14:paraId="18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 соответствии с частью 2 статьи 14 Закона № 218-ФЗ основаниями для осуществления государственного кадастрового учета и (или) государственной регистрации прав являются:</w:t>
      </w:r>
    </w:p>
    <w:p w14:paraId="19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 и устанавливающие наличие, возникновение, переход, прекращение права или ограничение права и обременение объекта недвижимости;</w:t>
      </w:r>
    </w:p>
    <w:p w14:paraId="1A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договоры и другие сделки в отношении недвижимого имущества, совершенные в соответствии с законодательством, действовавшим в месте расположения недвижимого имущества на момент совершения сделки;</w:t>
      </w:r>
    </w:p>
    <w:p w14:paraId="1B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p>
    <w:p w14:paraId="1C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свидетельства о праве на наследство;</w:t>
      </w:r>
    </w:p>
    <w:p w14:paraId="1D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вступившие в законную силу судебные акты; </w:t>
      </w:r>
    </w:p>
    <w:p w14:paraId="1E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решения третейских судов, по которым выданы исполнительные листы в соответствии с вступившими в законную силу судебными актами судов общей юрисдикции или арбитражных судов, вместе с такими исполнительными листами;</w:t>
      </w:r>
    </w:p>
    <w:p w14:paraId="1F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14:paraId="20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межевой план, технический план или акт обследования, подготовленные в результате проведения кадастровых работ в установленном федеральным законом порядке, утвержденная в установленном федеральным законом порядке карта-план территории, подготовленная в результате выполнения комплексных кадастровых работ;</w:t>
      </w:r>
    </w:p>
    <w:p w14:paraId="21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схема размещения земельного участка на публичной кадастровой карте при осуществлении государственного кадастрового учета земельного участка, образуемого в целях его предоставления гражданину в безвозмездное пользование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14:paraId="22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14:paraId="23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наступление обстоятельств, указанных в федеральном законе.</w:t>
      </w:r>
    </w:p>
    <w:p w14:paraId="24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Требования к документам</w:t>
      </w:r>
    </w:p>
    <w:p w14:paraId="25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Документы, устанавливающие наличие, возникновение, переход, прекращение, ограничение права и обременение недвижимого имущества и представляемые для осуществления государственного кадастрового учета и (или) государственной регистрации прав, должны соответствовать требованиям, установленным законодательством Российской Федерации, и отражать информацию, необходимую для государственного кадастрового учета и (или) государственной регистрации прав на недвижимое имущество в ЕГРН.</w:t>
      </w:r>
    </w:p>
    <w:p w14:paraId="26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Указанные документы должны содержать описание недвижимого имущества и, если иное не установлено Законом № 218-ФЗ, вид регистрируемого права, в установленных законодательством Российской Федерации случаях должны быть нотариально удостоверены, заверены печатями, должны иметь надлежащие подписи сторон или определенных законодательством Российской Федерации должностных лиц.</w:t>
      </w:r>
    </w:p>
    <w:p w14:paraId="27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Тексты документов, представляемых для осуществления государственного кадастрового учета и (или) государственной регистрации прав в форме документов на бумажном носителе, должны быть написаны разборчиво, наименования юридических лиц - без сокращения с указанием их мест нахождения. Фамилии, имена и при наличии отчества физических лиц, адреса их мест жительства должны быть написаны полностью.</w:t>
      </w:r>
    </w:p>
    <w:p w14:paraId="28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Если представленные в форме документов на бумажном носителе заявление и документы имеют подчистки либо приписки, зачеркнутые слова и иные не оговоренные в них исправления, либо такие документы исполнены карандашом, имеют серьезные повреждения, которые не позволяют однозначно истолковать их содержание, то орган регистрации прав обязан возвратить такие заявление и документы, прилагаемые к нему, без рассмотрения. </w:t>
      </w:r>
    </w:p>
    <w:p w14:paraId="29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Необходимые для осуществления государственной регистрации прав документы в форме документов на бумажном носителе, выражающие содержание сделки, являющейся основанием для государственной регистрации наличия, возникновения, прекращения, перехода, ограничения права и обременения недвижимого имущества, а также иные необходимые для осуществления государственного кадастрового учета и (или) государственной регистрации прав документы в форме документов на бумажном носителе (за исключением актов органов государственной власти, актов органов местного самоуправления, а также судебных актов, установивших права на недвижимое имущество) представляются в экземпляре-подлиннике. Такие документы с отметкой об их переводе в форму электронного образа документа (за исключением случаев, установленных законом) возвращаются заявителю после завершения процедуры осуществления государственного кадастрового учета и (или) государственной регистрации прав вместе с иными подлежащими выдаче документами.</w:t>
      </w:r>
    </w:p>
    <w:p w14:paraId="2A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Межевой план, технический план, акт обследования, карта-план территории представляются в орган регистрации прав исключительно в форме электронных документов, подписанных усиленной квалифицированной электронной подписью кадастрового инженера.</w:t>
      </w:r>
    </w:p>
    <w:p w14:paraId="2B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Копии актов органов государственной власти, актов органов местного самоуправления в форме документов на бумажном носителе, а также судебных актов, установивших права на недвижимое имущество, в форме документов на бумажном носителе представляются для осуществления государственного кадастрового учета и (или) государственной регистрации прав в одном экземпляре, который после сканирования при выдаче документов после осуществления государственного кадастрового учета и (или) государственной регистрации прав возвращается заявителю.</w:t>
      </w:r>
    </w:p>
    <w:p w14:paraId="2C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Заявление о государственном кадастровом учете и (или) государственной регистрации прав в форме документа на бумажном носителе представляется в единственном экземпляре-подлиннике. </w:t>
      </w:r>
    </w:p>
    <w:p w14:paraId="2D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Если документы представляются для осуществления государственного кадастрового учета и (или) государственной регистрации прав в форме электронных документов, электронных образов документов такие документы представляются:</w:t>
      </w:r>
    </w:p>
    <w:p w14:paraId="2E000000">
      <w:pPr>
        <w:pStyle w:val="Style_3"/>
        <w:widowControl w:val="1"/>
        <w:numPr>
          <w:ilvl w:val="0"/>
          <w:numId w:val="4"/>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 форме электронных документов, если Законом № 218-ФЗ предусмотрено, что такие документы при их представлении в форме документов на бумажном носителе должны быть представлены в подлиннике, в том числе если такие документы выражают содержание нотариально удостоверенной сделки;</w:t>
      </w:r>
    </w:p>
    <w:p w14:paraId="2F000000">
      <w:pPr>
        <w:pStyle w:val="Style_3"/>
        <w:widowControl w:val="1"/>
        <w:numPr>
          <w:ilvl w:val="0"/>
          <w:numId w:val="4"/>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 форме электронных документов или электронных образов документов (в том числе акты органов государственной власти, акты органов местного самоуправления, а также судебные акты, установившие права на недвижимое имущество).</w:t>
      </w:r>
    </w:p>
    <w:p w14:paraId="30000000">
      <w:pPr>
        <w:pStyle w:val="Style_3"/>
        <w:widowControl w:val="1"/>
        <w:spacing w:after="283"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Документы,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31000000">
      <w:pPr>
        <w:pStyle w:val="Style_3"/>
        <w:widowControl w:val="1"/>
        <w:spacing w:after="283"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Документы,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32000000">
      <w:pPr>
        <w:pStyle w:val="Style_3"/>
        <w:widowControl w:val="1"/>
        <w:spacing w:after="283"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 xml:space="preserve"> </w:t>
      </w:r>
    </w:p>
    <w:sectPr>
      <w:headerReference r:id="rId1" w:type="default"/>
      <w:footerReference r:id="rId2" w:type="default"/>
      <w:type w:val="nextPage"/>
      <w:pgSz w:h="16838" w:orient="portrait" w:w="11906"/>
      <w:pgMar w:bottom="1134" w:footer="567" w:gutter="0" w:header="567" w:left="1134" w:right="567" w:top="1134"/>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2000000">
    <w:pPr>
      <w:pStyle w:val="Style_2"/>
      <w:ind/>
      <w:jc w:val="cente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tabs>
          <w:tab w:leader="none" w:pos="0" w:val="left"/>
        </w:tabs>
        <w:ind w:firstLine="0" w:left="0"/>
      </w:pPr>
      <w:rPr>
        <w:rFonts w:ascii="Symbol" w:hAnsi="Symbol"/>
      </w:rPr>
    </w:lvl>
    <w:lvl w:ilvl="1">
      <w:start w:val="1"/>
      <w:numFmt w:val="bullet"/>
      <w:lvlText w:val=""/>
      <w:lvlJc w:val="left"/>
      <w:pPr>
        <w:tabs>
          <w:tab w:leader="none" w:pos="0" w:val="left"/>
        </w:tabs>
        <w:ind w:firstLine="0" w:left="0"/>
      </w:pPr>
      <w:rPr>
        <w:rFonts w:ascii="Symbol" w:hAnsi="Symbol"/>
      </w:rPr>
    </w:lvl>
    <w:lvl w:ilvl="2">
      <w:start w:val="1"/>
      <w:numFmt w:val="bullet"/>
      <w:lvlText w:val=""/>
      <w:lvlJc w:val="left"/>
      <w:pPr>
        <w:tabs>
          <w:tab w:leader="none" w:pos="2127" w:val="left"/>
        </w:tabs>
        <w:ind w:hanging="283" w:left="283"/>
      </w:pPr>
      <w:rPr>
        <w:rFonts w:ascii="Symbol" w:hAnsi="Symbol"/>
      </w:rPr>
    </w:lvl>
    <w:lvl w:ilvl="3">
      <w:start w:val="1"/>
      <w:numFmt w:val="bullet"/>
      <w:lvlText w:val=""/>
      <w:lvlJc w:val="left"/>
      <w:pPr>
        <w:tabs>
          <w:tab w:leader="none" w:pos="2836" w:val="left"/>
        </w:tabs>
        <w:ind w:hanging="283" w:left="283"/>
      </w:pPr>
      <w:rPr>
        <w:rFonts w:ascii="Symbol" w:hAnsi="Symbol"/>
      </w:rPr>
    </w:lvl>
    <w:lvl w:ilvl="4">
      <w:start w:val="1"/>
      <w:numFmt w:val="bullet"/>
      <w:lvlText w:val=""/>
      <w:lvlJc w:val="left"/>
      <w:pPr>
        <w:tabs>
          <w:tab w:leader="none" w:pos="3545" w:val="left"/>
        </w:tabs>
        <w:ind w:hanging="283" w:left="283"/>
      </w:pPr>
      <w:rPr>
        <w:rFonts w:ascii="Symbol" w:hAnsi="Symbol"/>
      </w:rPr>
    </w:lvl>
    <w:lvl w:ilvl="5">
      <w:start w:val="1"/>
      <w:numFmt w:val="bullet"/>
      <w:lvlText w:val=""/>
      <w:lvlJc w:val="left"/>
      <w:pPr>
        <w:tabs>
          <w:tab w:leader="none" w:pos="4254" w:val="left"/>
        </w:tabs>
        <w:ind w:hanging="283" w:left="283"/>
      </w:pPr>
      <w:rPr>
        <w:rFonts w:ascii="Symbol" w:hAnsi="Symbol"/>
      </w:rPr>
    </w:lvl>
    <w:lvl w:ilvl="6">
      <w:start w:val="1"/>
      <w:numFmt w:val="bullet"/>
      <w:lvlText w:val=""/>
      <w:lvlJc w:val="left"/>
      <w:pPr>
        <w:tabs>
          <w:tab w:leader="none" w:pos="4963" w:val="left"/>
        </w:tabs>
        <w:ind w:hanging="283" w:left="283"/>
      </w:pPr>
      <w:rPr>
        <w:rFonts w:ascii="Symbol" w:hAnsi="Symbol"/>
      </w:rPr>
    </w:lvl>
    <w:lvl w:ilvl="7">
      <w:start w:val="1"/>
      <w:numFmt w:val="bullet"/>
      <w:lvlText w:val=""/>
      <w:lvlJc w:val="left"/>
      <w:pPr>
        <w:tabs>
          <w:tab w:leader="none" w:pos="5672" w:val="left"/>
        </w:tabs>
        <w:ind w:hanging="283" w:left="283"/>
      </w:pPr>
      <w:rPr>
        <w:rFonts w:ascii="Symbol" w:hAnsi="Symbol"/>
      </w:rPr>
    </w:lvl>
    <w:lvl w:ilvl="8">
      <w:start w:val="1"/>
      <w:numFmt w:val="bullet"/>
      <w:lvlText w:val=""/>
      <w:lvlJc w:val="left"/>
      <w:pPr>
        <w:tabs>
          <w:tab w:leader="none" w:pos="6381" w:val="left"/>
        </w:tabs>
        <w:ind w:hanging="283" w:left="283"/>
      </w:pPr>
      <w:rPr>
        <w:rFonts w:ascii="Symbol" w:hAnsi="Symbol"/>
      </w:rPr>
    </w:lvl>
  </w:abstractNum>
  <w:abstractNum w:abstractNumId="1">
    <w:lvl w:ilvl="0">
      <w:start w:val="1"/>
      <w:numFmt w:val="bullet"/>
      <w:lvlText w:val=""/>
      <w:lvlJc w:val="left"/>
      <w:pPr>
        <w:tabs>
          <w:tab w:leader="none" w:pos="0" w:val="left"/>
        </w:tabs>
        <w:ind w:firstLine="0" w:left="0"/>
      </w:pPr>
      <w:rPr>
        <w:rFonts w:ascii="Symbol" w:hAnsi="Symbol"/>
      </w:rPr>
    </w:lvl>
    <w:lvl w:ilvl="1">
      <w:start w:val="1"/>
      <w:numFmt w:val="bullet"/>
      <w:lvlText w:val=""/>
      <w:lvlJc w:val="left"/>
      <w:pPr>
        <w:tabs>
          <w:tab w:leader="none" w:pos="1418" w:val="left"/>
        </w:tabs>
        <w:ind w:hanging="283" w:left="283"/>
      </w:pPr>
      <w:rPr>
        <w:rFonts w:ascii="Symbol" w:hAnsi="Symbol"/>
      </w:rPr>
    </w:lvl>
    <w:lvl w:ilvl="2">
      <w:start w:val="1"/>
      <w:numFmt w:val="bullet"/>
      <w:lvlText w:val=""/>
      <w:lvlJc w:val="left"/>
      <w:pPr>
        <w:tabs>
          <w:tab w:leader="none" w:pos="2127" w:val="left"/>
        </w:tabs>
        <w:ind w:hanging="283" w:left="283"/>
      </w:pPr>
      <w:rPr>
        <w:rFonts w:ascii="Symbol" w:hAnsi="Symbol"/>
      </w:rPr>
    </w:lvl>
    <w:lvl w:ilvl="3">
      <w:start w:val="1"/>
      <w:numFmt w:val="bullet"/>
      <w:lvlText w:val=""/>
      <w:lvlJc w:val="left"/>
      <w:pPr>
        <w:tabs>
          <w:tab w:leader="none" w:pos="2836" w:val="left"/>
        </w:tabs>
        <w:ind w:hanging="283" w:left="283"/>
      </w:pPr>
      <w:rPr>
        <w:rFonts w:ascii="Symbol" w:hAnsi="Symbol"/>
      </w:rPr>
    </w:lvl>
    <w:lvl w:ilvl="4">
      <w:start w:val="1"/>
      <w:numFmt w:val="bullet"/>
      <w:lvlText w:val=""/>
      <w:lvlJc w:val="left"/>
      <w:pPr>
        <w:tabs>
          <w:tab w:leader="none" w:pos="3545" w:val="left"/>
        </w:tabs>
        <w:ind w:hanging="283" w:left="283"/>
      </w:pPr>
      <w:rPr>
        <w:rFonts w:ascii="Symbol" w:hAnsi="Symbol"/>
      </w:rPr>
    </w:lvl>
    <w:lvl w:ilvl="5">
      <w:start w:val="1"/>
      <w:numFmt w:val="bullet"/>
      <w:lvlText w:val=""/>
      <w:lvlJc w:val="left"/>
      <w:pPr>
        <w:tabs>
          <w:tab w:leader="none" w:pos="4254" w:val="left"/>
        </w:tabs>
        <w:ind w:hanging="283" w:left="283"/>
      </w:pPr>
      <w:rPr>
        <w:rFonts w:ascii="Symbol" w:hAnsi="Symbol"/>
      </w:rPr>
    </w:lvl>
    <w:lvl w:ilvl="6">
      <w:start w:val="1"/>
      <w:numFmt w:val="bullet"/>
      <w:lvlText w:val=""/>
      <w:lvlJc w:val="left"/>
      <w:pPr>
        <w:tabs>
          <w:tab w:leader="none" w:pos="4963" w:val="left"/>
        </w:tabs>
        <w:ind w:hanging="283" w:left="283"/>
      </w:pPr>
      <w:rPr>
        <w:rFonts w:ascii="Symbol" w:hAnsi="Symbol"/>
      </w:rPr>
    </w:lvl>
    <w:lvl w:ilvl="7">
      <w:start w:val="1"/>
      <w:numFmt w:val="bullet"/>
      <w:lvlText w:val=""/>
      <w:lvlJc w:val="left"/>
      <w:pPr>
        <w:tabs>
          <w:tab w:leader="none" w:pos="5672" w:val="left"/>
        </w:tabs>
        <w:ind w:hanging="283" w:left="283"/>
      </w:pPr>
      <w:rPr>
        <w:rFonts w:ascii="Symbol" w:hAnsi="Symbol"/>
      </w:rPr>
    </w:lvl>
    <w:lvl w:ilvl="8">
      <w:start w:val="1"/>
      <w:numFmt w:val="bullet"/>
      <w:lvlText w:val=""/>
      <w:lvlJc w:val="left"/>
      <w:pPr>
        <w:tabs>
          <w:tab w:leader="none" w:pos="6381" w:val="left"/>
        </w:tabs>
        <w:ind w:hanging="283" w:left="283"/>
      </w:pPr>
      <w:rPr>
        <w:rFonts w:ascii="Symbol" w:hAnsi="Symbol"/>
      </w:rPr>
    </w:lvl>
  </w:abstractNum>
  <w:abstractNum w:abstractNumId="2">
    <w:lvl w:ilvl="0">
      <w:start w:val="1"/>
      <w:numFmt w:val="bullet"/>
      <w:lvlText w:val=""/>
      <w:lvlJc w:val="left"/>
      <w:pPr>
        <w:tabs>
          <w:tab w:leader="none" w:pos="0" w:val="left"/>
        </w:tabs>
        <w:ind w:firstLine="0" w:left="0"/>
      </w:pPr>
      <w:rPr>
        <w:rFonts w:ascii="Symbol" w:hAnsi="Symbol"/>
      </w:rPr>
    </w:lvl>
    <w:lvl w:ilvl="1">
      <w:start w:val="1"/>
      <w:numFmt w:val="bullet"/>
      <w:lvlText w:val=""/>
      <w:lvlJc w:val="left"/>
      <w:pPr>
        <w:tabs>
          <w:tab w:leader="none" w:pos="1418" w:val="left"/>
        </w:tabs>
        <w:ind w:hanging="283" w:left="283"/>
      </w:pPr>
      <w:rPr>
        <w:rFonts w:ascii="Symbol" w:hAnsi="Symbol"/>
      </w:rPr>
    </w:lvl>
    <w:lvl w:ilvl="2">
      <w:start w:val="1"/>
      <w:numFmt w:val="bullet"/>
      <w:lvlText w:val=""/>
      <w:lvlJc w:val="left"/>
      <w:pPr>
        <w:tabs>
          <w:tab w:leader="none" w:pos="2127" w:val="left"/>
        </w:tabs>
        <w:ind w:hanging="283" w:left="283"/>
      </w:pPr>
      <w:rPr>
        <w:rFonts w:ascii="Symbol" w:hAnsi="Symbol"/>
      </w:rPr>
    </w:lvl>
    <w:lvl w:ilvl="3">
      <w:start w:val="1"/>
      <w:numFmt w:val="bullet"/>
      <w:lvlText w:val=""/>
      <w:lvlJc w:val="left"/>
      <w:pPr>
        <w:tabs>
          <w:tab w:leader="none" w:pos="2836" w:val="left"/>
        </w:tabs>
        <w:ind w:hanging="283" w:left="283"/>
      </w:pPr>
      <w:rPr>
        <w:rFonts w:ascii="Symbol" w:hAnsi="Symbol"/>
      </w:rPr>
    </w:lvl>
    <w:lvl w:ilvl="4">
      <w:start w:val="1"/>
      <w:numFmt w:val="bullet"/>
      <w:lvlText w:val=""/>
      <w:lvlJc w:val="left"/>
      <w:pPr>
        <w:tabs>
          <w:tab w:leader="none" w:pos="3545" w:val="left"/>
        </w:tabs>
        <w:ind w:hanging="283" w:left="283"/>
      </w:pPr>
      <w:rPr>
        <w:rFonts w:ascii="Symbol" w:hAnsi="Symbol"/>
      </w:rPr>
    </w:lvl>
    <w:lvl w:ilvl="5">
      <w:start w:val="1"/>
      <w:numFmt w:val="bullet"/>
      <w:lvlText w:val=""/>
      <w:lvlJc w:val="left"/>
      <w:pPr>
        <w:tabs>
          <w:tab w:leader="none" w:pos="4254" w:val="left"/>
        </w:tabs>
        <w:ind w:hanging="283" w:left="283"/>
      </w:pPr>
      <w:rPr>
        <w:rFonts w:ascii="Symbol" w:hAnsi="Symbol"/>
      </w:rPr>
    </w:lvl>
    <w:lvl w:ilvl="6">
      <w:start w:val="1"/>
      <w:numFmt w:val="bullet"/>
      <w:lvlText w:val=""/>
      <w:lvlJc w:val="left"/>
      <w:pPr>
        <w:tabs>
          <w:tab w:leader="none" w:pos="4963" w:val="left"/>
        </w:tabs>
        <w:ind w:hanging="283" w:left="283"/>
      </w:pPr>
      <w:rPr>
        <w:rFonts w:ascii="Symbol" w:hAnsi="Symbol"/>
      </w:rPr>
    </w:lvl>
    <w:lvl w:ilvl="7">
      <w:start w:val="1"/>
      <w:numFmt w:val="bullet"/>
      <w:lvlText w:val=""/>
      <w:lvlJc w:val="left"/>
      <w:pPr>
        <w:tabs>
          <w:tab w:leader="none" w:pos="5672" w:val="left"/>
        </w:tabs>
        <w:ind w:hanging="283" w:left="283"/>
      </w:pPr>
      <w:rPr>
        <w:rFonts w:ascii="Symbol" w:hAnsi="Symbol"/>
      </w:rPr>
    </w:lvl>
    <w:lvl w:ilvl="8">
      <w:start w:val="1"/>
      <w:numFmt w:val="bullet"/>
      <w:lvlText w:val=""/>
      <w:lvlJc w:val="left"/>
      <w:pPr>
        <w:tabs>
          <w:tab w:leader="none" w:pos="6381" w:val="left"/>
        </w:tabs>
        <w:ind w:hanging="283" w:left="283"/>
      </w:pPr>
      <w:rPr>
        <w:rFonts w:ascii="Symbol" w:hAnsi="Symbol"/>
      </w:rPr>
    </w:lvl>
  </w:abstractNum>
  <w:abstractNum w:abstractNumId="3">
    <w:lvl w:ilvl="0">
      <w:start w:val="1"/>
      <w:numFmt w:val="bullet"/>
      <w:lvlText w:val=""/>
      <w:lvlJc w:val="left"/>
      <w:pPr>
        <w:tabs>
          <w:tab w:leader="none" w:pos="0" w:val="left"/>
        </w:tabs>
        <w:ind w:firstLine="0" w:left="0"/>
      </w:pPr>
      <w:rPr>
        <w:rFonts w:ascii="Symbol" w:hAnsi="Symbol"/>
      </w:rPr>
    </w:lvl>
    <w:lvl w:ilvl="1">
      <w:start w:val="1"/>
      <w:numFmt w:val="bullet"/>
      <w:lvlText w:val=""/>
      <w:lvlJc w:val="left"/>
      <w:pPr>
        <w:tabs>
          <w:tab w:leader="none" w:pos="1418" w:val="left"/>
        </w:tabs>
        <w:ind w:hanging="283" w:left="283"/>
      </w:pPr>
      <w:rPr>
        <w:rFonts w:ascii="Symbol" w:hAnsi="Symbol"/>
      </w:rPr>
    </w:lvl>
    <w:lvl w:ilvl="2">
      <w:start w:val="1"/>
      <w:numFmt w:val="bullet"/>
      <w:lvlText w:val=""/>
      <w:lvlJc w:val="left"/>
      <w:pPr>
        <w:tabs>
          <w:tab w:leader="none" w:pos="2127" w:val="left"/>
        </w:tabs>
        <w:ind w:hanging="283" w:left="283"/>
      </w:pPr>
      <w:rPr>
        <w:rFonts w:ascii="Symbol" w:hAnsi="Symbol"/>
      </w:rPr>
    </w:lvl>
    <w:lvl w:ilvl="3">
      <w:start w:val="1"/>
      <w:numFmt w:val="bullet"/>
      <w:lvlText w:val=""/>
      <w:lvlJc w:val="left"/>
      <w:pPr>
        <w:tabs>
          <w:tab w:leader="none" w:pos="2836" w:val="left"/>
        </w:tabs>
        <w:ind w:hanging="283" w:left="283"/>
      </w:pPr>
      <w:rPr>
        <w:rFonts w:ascii="Symbol" w:hAnsi="Symbol"/>
      </w:rPr>
    </w:lvl>
    <w:lvl w:ilvl="4">
      <w:start w:val="1"/>
      <w:numFmt w:val="bullet"/>
      <w:lvlText w:val=""/>
      <w:lvlJc w:val="left"/>
      <w:pPr>
        <w:tabs>
          <w:tab w:leader="none" w:pos="3545" w:val="left"/>
        </w:tabs>
        <w:ind w:hanging="283" w:left="283"/>
      </w:pPr>
      <w:rPr>
        <w:rFonts w:ascii="Symbol" w:hAnsi="Symbol"/>
      </w:rPr>
    </w:lvl>
    <w:lvl w:ilvl="5">
      <w:start w:val="1"/>
      <w:numFmt w:val="bullet"/>
      <w:lvlText w:val=""/>
      <w:lvlJc w:val="left"/>
      <w:pPr>
        <w:tabs>
          <w:tab w:leader="none" w:pos="4254" w:val="left"/>
        </w:tabs>
        <w:ind w:hanging="283" w:left="283"/>
      </w:pPr>
      <w:rPr>
        <w:rFonts w:ascii="Symbol" w:hAnsi="Symbol"/>
      </w:rPr>
    </w:lvl>
    <w:lvl w:ilvl="6">
      <w:start w:val="1"/>
      <w:numFmt w:val="bullet"/>
      <w:lvlText w:val=""/>
      <w:lvlJc w:val="left"/>
      <w:pPr>
        <w:tabs>
          <w:tab w:leader="none" w:pos="4963" w:val="left"/>
        </w:tabs>
        <w:ind w:hanging="283" w:left="283"/>
      </w:pPr>
      <w:rPr>
        <w:rFonts w:ascii="Symbol" w:hAnsi="Symbol"/>
      </w:rPr>
    </w:lvl>
    <w:lvl w:ilvl="7">
      <w:start w:val="1"/>
      <w:numFmt w:val="bullet"/>
      <w:lvlText w:val=""/>
      <w:lvlJc w:val="left"/>
      <w:pPr>
        <w:tabs>
          <w:tab w:leader="none" w:pos="5672" w:val="left"/>
        </w:tabs>
        <w:ind w:hanging="283" w:left="283"/>
      </w:pPr>
      <w:rPr>
        <w:rFonts w:ascii="Symbol" w:hAnsi="Symbol"/>
      </w:rPr>
    </w:lvl>
    <w:lvl w:ilvl="8">
      <w:start w:val="1"/>
      <w:numFmt w:val="bullet"/>
      <w:lvlText w:val=""/>
      <w:lvlJc w:val="left"/>
      <w:pPr>
        <w:tabs>
          <w:tab w:leader="none" w:pos="6381" w:val="left"/>
        </w:tabs>
        <w:ind w:hanging="283" w:left="283"/>
      </w:pPr>
      <w:rPr>
        <w:rFonts w:ascii="Symbol" w:hAnsi="Symbol"/>
      </w:rPr>
    </w:lvl>
  </w:abstractNum>
  <w:abstractNum w:abstractNumId="4">
    <w:lvl w:ilvl="0">
      <w:start w:val="1"/>
      <w:numFmt w:val="bullet"/>
      <w:pStyle w:val="Style_52"/>
      <w:lvlText w:val="–"/>
      <w:lvlJc w:val="left"/>
      <w:pPr>
        <w:tabs>
          <w:tab w:leader="none" w:pos="0" w:val="left"/>
        </w:tabs>
        <w:ind w:firstLine="709" w:left="0"/>
      </w:pPr>
      <w:rPr>
        <w:rFonts w:ascii="PT Astra Serif" w:hAnsi="PT Astra Serif"/>
      </w:rPr>
    </w:lvl>
    <w:lvl w:ilvl="1">
      <w:start w:val="1"/>
      <w:numFmt w:val="bullet"/>
      <w:lvlText w:val="–"/>
      <w:lvlJc w:val="left"/>
      <w:pPr>
        <w:tabs>
          <w:tab w:leader="none" w:pos="0" w:val="left"/>
        </w:tabs>
        <w:ind w:firstLine="709" w:left="0"/>
      </w:pPr>
      <w:rPr>
        <w:rFonts w:ascii="PT Astra Serif" w:hAnsi="PT Astra Serif"/>
      </w:rPr>
    </w:lvl>
    <w:lvl w:ilvl="2">
      <w:start w:val="1"/>
      <w:numFmt w:val="bullet"/>
      <w:lvlText w:val="–"/>
      <w:lvlJc w:val="left"/>
      <w:pPr>
        <w:tabs>
          <w:tab w:leader="none" w:pos="0" w:val="left"/>
        </w:tabs>
        <w:ind w:firstLine="709" w:left="0"/>
      </w:pPr>
      <w:rPr>
        <w:rFonts w:ascii="PT Astra Serif" w:hAnsi="PT Astra Serif"/>
      </w:rPr>
    </w:lvl>
    <w:lvl w:ilvl="3">
      <w:start w:val="1"/>
      <w:numFmt w:val="bullet"/>
      <w:lvlText w:val="–"/>
      <w:lvlJc w:val="left"/>
      <w:pPr>
        <w:tabs>
          <w:tab w:leader="none" w:pos="0" w:val="left"/>
        </w:tabs>
        <w:ind w:firstLine="709" w:left="0"/>
      </w:pPr>
      <w:rPr>
        <w:rFonts w:ascii="PT Astra Serif" w:hAnsi="PT Astra Serif"/>
      </w:rPr>
    </w:lvl>
    <w:lvl w:ilvl="4">
      <w:start w:val="1"/>
      <w:numFmt w:val="bullet"/>
      <w:lvlText w:val="–"/>
      <w:lvlJc w:val="left"/>
      <w:pPr>
        <w:tabs>
          <w:tab w:leader="none" w:pos="0" w:val="left"/>
        </w:tabs>
        <w:ind w:firstLine="709" w:left="0"/>
      </w:pPr>
      <w:rPr>
        <w:rFonts w:ascii="PT Astra Serif" w:hAnsi="PT Astra Serif"/>
      </w:rPr>
    </w:lvl>
    <w:lvl w:ilvl="5">
      <w:start w:val="1"/>
      <w:numFmt w:val="bullet"/>
      <w:lvlText w:val="–"/>
      <w:lvlJc w:val="left"/>
      <w:pPr>
        <w:tabs>
          <w:tab w:leader="none" w:pos="0" w:val="left"/>
        </w:tabs>
        <w:ind w:firstLine="709" w:left="0"/>
      </w:pPr>
      <w:rPr>
        <w:rFonts w:ascii="PT Astra Serif" w:hAnsi="PT Astra Serif"/>
      </w:rPr>
    </w:lvl>
    <w:lvl w:ilvl="6">
      <w:start w:val="1"/>
      <w:numFmt w:val="bullet"/>
      <w:lvlText w:val="–"/>
      <w:lvlJc w:val="left"/>
      <w:pPr>
        <w:tabs>
          <w:tab w:leader="none" w:pos="0" w:val="left"/>
        </w:tabs>
        <w:ind w:firstLine="709" w:left="0"/>
      </w:pPr>
      <w:rPr>
        <w:rFonts w:ascii="PT Astra Serif" w:hAnsi="PT Astra Serif"/>
      </w:rPr>
    </w:lvl>
    <w:lvl w:ilvl="7">
      <w:start w:val="1"/>
      <w:numFmt w:val="bullet"/>
      <w:lvlText w:val="–"/>
      <w:lvlJc w:val="left"/>
      <w:pPr>
        <w:tabs>
          <w:tab w:leader="none" w:pos="0" w:val="left"/>
        </w:tabs>
        <w:ind w:firstLine="709" w:left="0"/>
      </w:pPr>
      <w:rPr>
        <w:rFonts w:ascii="PT Astra Serif" w:hAnsi="PT Astra Serif"/>
      </w:rPr>
    </w:lvl>
    <w:lvl w:ilvl="8">
      <w:start w:val="1"/>
      <w:numFmt w:val="bullet"/>
      <w:lvlText w:val="–"/>
      <w:lvlJc w:val="left"/>
      <w:pPr>
        <w:tabs>
          <w:tab w:leader="none" w:pos="0" w:val="left"/>
        </w:tabs>
        <w:ind w:firstLine="709" w:left="0"/>
      </w:pPr>
      <w:rPr>
        <w:rFonts w:ascii="PT Astra Serif" w:hAnsi="PT Astra Serif"/>
      </w:rPr>
    </w:lvl>
  </w:abstractNum>
  <w:abstractNum w:abstractNumId="5">
    <w:lvl w:ilvl="0">
      <w:start w:val="1"/>
      <w:numFmt w:val="decimal"/>
      <w:pStyle w:val="Style_124"/>
      <w:lvlText w:val="%1."/>
      <w:lvlJc w:val="left"/>
      <w:pPr>
        <w:tabs>
          <w:tab w:leader="none" w:pos="0" w:val="left"/>
        </w:tabs>
        <w:ind w:firstLine="709" w:left="0"/>
      </w:pPr>
    </w:lvl>
    <w:lvl w:ilvl="1">
      <w:start w:val="1"/>
      <w:numFmt w:val="decimal"/>
      <w:lvlText w:val="%1.%2."/>
      <w:lvlJc w:val="left"/>
      <w:pPr>
        <w:tabs>
          <w:tab w:leader="none" w:pos="0" w:val="left"/>
        </w:tabs>
        <w:ind w:firstLine="709" w:left="0"/>
      </w:pPr>
    </w:lvl>
    <w:lvl w:ilvl="2">
      <w:start w:val="1"/>
      <w:numFmt w:val="decimal"/>
      <w:lvlText w:val="%1.%2.%3."/>
      <w:lvlJc w:val="left"/>
      <w:pPr>
        <w:tabs>
          <w:tab w:leader="none" w:pos="0" w:val="left"/>
        </w:tabs>
        <w:ind w:firstLine="709" w:left="0"/>
      </w:pPr>
    </w:lvl>
    <w:lvl w:ilvl="3">
      <w:start w:val="1"/>
      <w:numFmt w:val="decimal"/>
      <w:lvlText w:val="%1.%2.%3.%4."/>
      <w:lvlJc w:val="left"/>
      <w:pPr>
        <w:tabs>
          <w:tab w:leader="none" w:pos="0" w:val="left"/>
        </w:tabs>
        <w:ind w:firstLine="709" w:left="0"/>
      </w:pPr>
    </w:lvl>
    <w:lvl w:ilvl="4">
      <w:start w:val="1"/>
      <w:numFmt w:val="decimal"/>
      <w:lvlText w:val="%1.%2.%3.%4.%5."/>
      <w:lvlJc w:val="left"/>
      <w:pPr>
        <w:tabs>
          <w:tab w:leader="none" w:pos="0" w:val="left"/>
        </w:tabs>
        <w:ind w:firstLine="709" w:left="0"/>
      </w:pPr>
    </w:lvl>
    <w:lvl w:ilvl="5">
      <w:start w:val="1"/>
      <w:numFmt w:val="decimal"/>
      <w:lvlText w:val="%1.%2.%3.%4.%5.%6."/>
      <w:lvlJc w:val="left"/>
      <w:pPr>
        <w:tabs>
          <w:tab w:leader="none" w:pos="0" w:val="left"/>
        </w:tabs>
        <w:ind w:firstLine="709" w:left="0"/>
      </w:pPr>
    </w:lvl>
    <w:lvl w:ilvl="6">
      <w:start w:val="1"/>
      <w:numFmt w:val="decimal"/>
      <w:lvlText w:val="%1.%2.%3.%4.%5.%6.%7."/>
      <w:lvlJc w:val="left"/>
      <w:pPr>
        <w:tabs>
          <w:tab w:leader="none" w:pos="0" w:val="left"/>
        </w:tabs>
        <w:ind w:firstLine="709" w:left="0"/>
      </w:pPr>
    </w:lvl>
    <w:lvl w:ilvl="7">
      <w:start w:val="1"/>
      <w:numFmt w:val="decimal"/>
      <w:lvlText w:val="%1.%2.%3.%4.%5.%6.%7.%8."/>
      <w:lvlJc w:val="left"/>
      <w:pPr>
        <w:tabs>
          <w:tab w:leader="none" w:pos="0" w:val="left"/>
        </w:tabs>
        <w:ind w:firstLine="709" w:left="0"/>
      </w:pPr>
    </w:lvl>
    <w:lvl w:ilvl="8">
      <w:start w:val="1"/>
      <w:numFmt w:val="decimal"/>
      <w:lvlText w:val="%1.%2.%3.%4.%5.%6.%7.%8.%9."/>
      <w:lvlJc w:val="left"/>
      <w:pPr>
        <w:tabs>
          <w:tab w:leader="none" w:pos="0" w:val="left"/>
        </w:tabs>
        <w:ind w:firstLine="709" w:left="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Liberation Serif" w:hAnsi="Liberation Serif"/>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widowControl w:val="0"/>
      <w:spacing w:line="240" w:lineRule="auto"/>
      <w:ind/>
      <w:jc w:val="center"/>
    </w:pPr>
    <w:rPr>
      <w:rFonts w:ascii="PT Astra Serif" w:hAnsi="PT Astra Serif"/>
      <w:color w:val="000000"/>
      <w:sz w:val="28"/>
    </w:rPr>
  </w:style>
  <w:style w:default="1" w:styleId="Style_4_ch" w:type="character">
    <w:name w:val="Normal"/>
    <w:link w:val="Style_4"/>
    <w:rPr>
      <w:rFonts w:ascii="PT Astra Serif" w:hAnsi="PT Astra Serif"/>
      <w:color w:val="000000"/>
      <w:sz w:val="28"/>
    </w:rPr>
  </w:style>
  <w:style w:styleId="Style_5" w:type="paragraph">
    <w:name w:val="Нумерованный 4 конец"/>
    <w:basedOn w:val="Style_7"/>
    <w:next w:val="Style_6"/>
    <w:link w:val="Style_5_ch"/>
    <w:pPr>
      <w:spacing w:after="0" w:before="0"/>
      <w:ind w:firstLine="0" w:left="0"/>
    </w:pPr>
  </w:style>
  <w:style w:styleId="Style_5_ch" w:type="character">
    <w:name w:val="Нумерованный 4 конец"/>
    <w:basedOn w:val="Style_7_ch"/>
    <w:link w:val="Style_5"/>
  </w:style>
  <w:style w:styleId="Style_8" w:type="paragraph">
    <w:name w:val="Index 3"/>
    <w:basedOn w:val="Style_9"/>
    <w:link w:val="Style_8_ch"/>
    <w:pPr>
      <w:ind w:firstLine="0" w:left="0"/>
    </w:pPr>
  </w:style>
  <w:style w:styleId="Style_8_ch" w:type="character">
    <w:name w:val="Index 3"/>
    <w:basedOn w:val="Style_9_ch"/>
    <w:link w:val="Style_8"/>
  </w:style>
  <w:style w:styleId="Style_10" w:type="paragraph">
    <w:name w:val="Envelope Address"/>
    <w:basedOn w:val="Style_4"/>
    <w:link w:val="Style_10_ch"/>
    <w:pPr>
      <w:spacing w:after="0" w:before="0"/>
      <w:ind/>
    </w:pPr>
  </w:style>
  <w:style w:styleId="Style_10_ch" w:type="character">
    <w:name w:val="Envelope Address"/>
    <w:basedOn w:val="Style_4_ch"/>
    <w:link w:val="Style_10"/>
  </w:style>
  <w:style w:styleId="Style_11" w:type="paragraph">
    <w:name w:val="toc 2"/>
    <w:basedOn w:val="Style_9"/>
    <w:link w:val="Style_11_ch"/>
    <w:uiPriority w:val="39"/>
    <w:pPr>
      <w:tabs>
        <w:tab w:leader="none" w:pos="709" w:val="clear"/>
        <w:tab w:leader="dot" w:pos="9355" w:val="right"/>
      </w:tabs>
      <w:ind w:firstLine="0" w:left="0"/>
    </w:pPr>
  </w:style>
  <w:style w:styleId="Style_11_ch" w:type="character">
    <w:name w:val="toc 2"/>
    <w:basedOn w:val="Style_9_ch"/>
    <w:link w:val="Style_11"/>
  </w:style>
  <w:style w:styleId="Style_12" w:type="paragraph">
    <w:name w:val="Список 2 конец"/>
    <w:basedOn w:val="Style_7"/>
    <w:next w:val="Style_13"/>
    <w:link w:val="Style_12_ch"/>
    <w:pPr>
      <w:spacing w:after="0" w:before="0"/>
      <w:ind w:firstLine="0" w:left="0"/>
    </w:pPr>
  </w:style>
  <w:style w:styleId="Style_12_ch" w:type="character">
    <w:name w:val="Список 2 конец"/>
    <w:basedOn w:val="Style_7_ch"/>
    <w:link w:val="Style_12"/>
  </w:style>
  <w:style w:styleId="Style_14" w:type="paragraph">
    <w:name w:val="toc 4"/>
    <w:basedOn w:val="Style_9"/>
    <w:link w:val="Style_14_ch"/>
    <w:uiPriority w:val="39"/>
    <w:pPr>
      <w:tabs>
        <w:tab w:leader="none" w:pos="709" w:val="clear"/>
        <w:tab w:leader="dot" w:pos="8789" w:val="right"/>
      </w:tabs>
      <w:ind w:firstLine="0" w:left="0"/>
    </w:pPr>
  </w:style>
  <w:style w:styleId="Style_14_ch" w:type="character">
    <w:name w:val="toc 4"/>
    <w:basedOn w:val="Style_9_ch"/>
    <w:link w:val="Style_14"/>
  </w:style>
  <w:style w:styleId="Style_6" w:type="paragraph">
    <w:name w:val="List Number 4"/>
    <w:basedOn w:val="Style_7"/>
    <w:link w:val="Style_6_ch"/>
    <w:pPr>
      <w:spacing w:after="0" w:before="0"/>
      <w:ind w:firstLine="0" w:left="0"/>
    </w:pPr>
  </w:style>
  <w:style w:styleId="Style_6_ch" w:type="character">
    <w:name w:val="List Number 4"/>
    <w:basedOn w:val="Style_7_ch"/>
    <w:link w:val="Style_6"/>
  </w:style>
  <w:style w:styleId="Style_15" w:type="paragraph">
    <w:name w:val="heading 7"/>
    <w:basedOn w:val="Style_16"/>
    <w:next w:val="Style_3"/>
    <w:link w:val="Style_15_ch"/>
    <w:uiPriority w:val="9"/>
    <w:qFormat/>
    <w:pPr>
      <w:numPr>
        <w:ilvl w:val="0"/>
        <w:numId w:val="0"/>
      </w:numPr>
      <w:spacing w:after="0" w:before="0"/>
      <w:ind/>
      <w:outlineLvl w:val="6"/>
    </w:pPr>
  </w:style>
  <w:style w:styleId="Style_15_ch" w:type="character">
    <w:name w:val="heading 7"/>
    <w:basedOn w:val="Style_16_ch"/>
    <w:link w:val="Style_15"/>
  </w:style>
  <w:style w:styleId="Style_16" w:type="paragraph">
    <w:name w:val="Заголовок"/>
    <w:basedOn w:val="Style_4"/>
    <w:next w:val="Style_17"/>
    <w:link w:val="Style_16_ch"/>
    <w:pPr>
      <w:keepNext w:val="0"/>
      <w:spacing w:after="0" w:before="0"/>
      <w:ind/>
      <w:jc w:val="center"/>
    </w:pPr>
    <w:rPr>
      <w:b w:val="1"/>
    </w:rPr>
  </w:style>
  <w:style w:styleId="Style_16_ch" w:type="character">
    <w:name w:val="Заголовок"/>
    <w:basedOn w:val="Style_4_ch"/>
    <w:link w:val="Style_16"/>
    <w:rPr>
      <w:b w:val="1"/>
    </w:rPr>
  </w:style>
  <w:style w:styleId="Style_18" w:type="paragraph">
    <w:name w:val="Указатель пользователя 1"/>
    <w:basedOn w:val="Style_9"/>
    <w:link w:val="Style_18_ch"/>
    <w:pPr>
      <w:tabs>
        <w:tab w:leader="none" w:pos="709" w:val="clear"/>
        <w:tab w:leader="dot" w:pos="9638" w:val="right"/>
      </w:tabs>
      <w:ind w:firstLine="0" w:left="0"/>
    </w:pPr>
  </w:style>
  <w:style w:styleId="Style_18_ch" w:type="character">
    <w:name w:val="Указатель пользователя 1"/>
    <w:basedOn w:val="Style_9_ch"/>
    <w:link w:val="Style_18"/>
  </w:style>
  <w:style w:styleId="Style_19" w:type="paragraph">
    <w:name w:val="Вертикальное направление символов"/>
    <w:link w:val="Style_19_ch"/>
  </w:style>
  <w:style w:styleId="Style_19_ch" w:type="character">
    <w:name w:val="Вертикальное направление символов"/>
    <w:link w:val="Style_19"/>
  </w:style>
  <w:style w:styleId="Style_20" w:type="paragraph">
    <w:name w:val="Разделитель предметного указателя"/>
    <w:basedOn w:val="Style_9"/>
    <w:link w:val="Style_20_ch"/>
    <w:pPr>
      <w:ind w:firstLine="0" w:left="0"/>
    </w:pPr>
  </w:style>
  <w:style w:styleId="Style_20_ch" w:type="character">
    <w:name w:val="Разделитель предметного указателя"/>
    <w:basedOn w:val="Style_9_ch"/>
    <w:link w:val="Style_20"/>
  </w:style>
  <w:style w:styleId="Style_21" w:type="paragraph">
    <w:name w:val="Заголовок таблицы"/>
    <w:basedOn w:val="Style_22"/>
    <w:link w:val="Style_21_ch"/>
    <w:pPr>
      <w:ind/>
      <w:jc w:val="center"/>
    </w:pPr>
    <w:rPr>
      <w:b w:val="1"/>
    </w:rPr>
  </w:style>
  <w:style w:styleId="Style_21_ch" w:type="character">
    <w:name w:val="Заголовок таблицы"/>
    <w:basedOn w:val="Style_22_ch"/>
    <w:link w:val="Style_21"/>
    <w:rPr>
      <w:b w:val="1"/>
    </w:rPr>
  </w:style>
  <w:style w:styleId="Style_23" w:type="paragraph">
    <w:name w:val="toc 6"/>
    <w:basedOn w:val="Style_9"/>
    <w:link w:val="Style_23_ch"/>
    <w:uiPriority w:val="39"/>
    <w:pPr>
      <w:tabs>
        <w:tab w:leader="none" w:pos="709" w:val="clear"/>
        <w:tab w:leader="dot" w:pos="8223" w:val="right"/>
      </w:tabs>
      <w:ind w:firstLine="0" w:left="0"/>
    </w:pPr>
  </w:style>
  <w:style w:styleId="Style_23_ch" w:type="character">
    <w:name w:val="toc 6"/>
    <w:basedOn w:val="Style_9_ch"/>
    <w:link w:val="Style_23"/>
  </w:style>
  <w:style w:styleId="Style_24" w:type="paragraph">
    <w:name w:val="toc 7"/>
    <w:basedOn w:val="Style_9"/>
    <w:link w:val="Style_24_ch"/>
    <w:uiPriority w:val="39"/>
    <w:pPr>
      <w:tabs>
        <w:tab w:leader="none" w:pos="709" w:val="clear"/>
        <w:tab w:leader="dot" w:pos="7940" w:val="right"/>
      </w:tabs>
      <w:ind w:firstLine="0" w:left="0"/>
    </w:pPr>
  </w:style>
  <w:style w:styleId="Style_24_ch" w:type="character">
    <w:name w:val="toc 7"/>
    <w:basedOn w:val="Style_9_ch"/>
    <w:link w:val="Style_24"/>
  </w:style>
  <w:style w:styleId="Style_25" w:type="paragraph">
    <w:name w:val="Указатель пользователя 7"/>
    <w:basedOn w:val="Style_9"/>
    <w:link w:val="Style_25_ch"/>
    <w:pPr>
      <w:tabs>
        <w:tab w:leader="none" w:pos="709" w:val="clear"/>
        <w:tab w:leader="dot" w:pos="7940" w:val="right"/>
      </w:tabs>
      <w:ind w:firstLine="0" w:left="0"/>
    </w:pPr>
  </w:style>
  <w:style w:styleId="Style_25_ch" w:type="character">
    <w:name w:val="Указатель пользователя 7"/>
    <w:basedOn w:val="Style_9_ch"/>
    <w:link w:val="Style_25"/>
  </w:style>
  <w:style w:styleId="Style_26" w:type="paragraph">
    <w:name w:val="Символ сноски"/>
    <w:link w:val="Style_26_ch"/>
  </w:style>
  <w:style w:styleId="Style_26_ch" w:type="character">
    <w:name w:val="Символ сноски"/>
    <w:link w:val="Style_26"/>
  </w:style>
  <w:style w:styleId="Style_27" w:type="paragraph">
    <w:name w:val="Нумерованный 3 конец"/>
    <w:basedOn w:val="Style_7"/>
    <w:next w:val="Style_28"/>
    <w:link w:val="Style_27_ch"/>
    <w:pPr>
      <w:spacing w:after="0" w:before="0"/>
      <w:ind w:firstLine="0" w:left="0"/>
    </w:pPr>
  </w:style>
  <w:style w:styleId="Style_27_ch" w:type="character">
    <w:name w:val="Нумерованный 3 конец"/>
    <w:basedOn w:val="Style_7_ch"/>
    <w:link w:val="Style_27"/>
  </w:style>
  <w:style w:styleId="Style_29" w:type="paragraph">
    <w:name w:val="Нумерованный 4 начало"/>
    <w:basedOn w:val="Style_7"/>
    <w:next w:val="Style_6"/>
    <w:link w:val="Style_29_ch"/>
    <w:pPr>
      <w:spacing w:after="0" w:before="0"/>
      <w:ind w:firstLine="0" w:left="0"/>
    </w:pPr>
  </w:style>
  <w:style w:styleId="Style_29_ch" w:type="character">
    <w:name w:val="Нумерованный 4 начало"/>
    <w:basedOn w:val="Style_7_ch"/>
    <w:link w:val="Style_29"/>
  </w:style>
  <w:style w:styleId="Style_30" w:type="paragraph">
    <w:name w:val="Список таблиц 1"/>
    <w:basedOn w:val="Style_9"/>
    <w:link w:val="Style_30_ch"/>
    <w:pPr>
      <w:tabs>
        <w:tab w:leader="none" w:pos="709" w:val="clear"/>
        <w:tab w:leader="dot" w:pos="9638" w:val="right"/>
      </w:tabs>
      <w:ind w:firstLine="0" w:left="0"/>
    </w:pPr>
  </w:style>
  <w:style w:styleId="Style_30_ch" w:type="character">
    <w:name w:val="Список таблиц 1"/>
    <w:basedOn w:val="Style_9_ch"/>
    <w:link w:val="Style_30"/>
  </w:style>
  <w:style w:styleId="Style_31" w:type="paragraph">
    <w:name w:val="Заголовок 10"/>
    <w:basedOn w:val="Style_16"/>
    <w:next w:val="Style_3"/>
    <w:link w:val="Style_31_ch"/>
    <w:pPr>
      <w:numPr>
        <w:ilvl w:val="0"/>
        <w:numId w:val="0"/>
      </w:numPr>
      <w:spacing w:after="0" w:before="0"/>
      <w:ind/>
    </w:pPr>
  </w:style>
  <w:style w:styleId="Style_31_ch" w:type="character">
    <w:name w:val="Заголовок 10"/>
    <w:basedOn w:val="Style_16_ch"/>
    <w:link w:val="Style_31"/>
  </w:style>
  <w:style w:styleId="Style_32" w:type="paragraph">
    <w:name w:val="heading 3"/>
    <w:basedOn w:val="Style_16"/>
    <w:next w:val="Style_3"/>
    <w:link w:val="Style_32_ch"/>
    <w:uiPriority w:val="9"/>
    <w:qFormat/>
    <w:pPr>
      <w:numPr>
        <w:ilvl w:val="0"/>
        <w:numId w:val="0"/>
      </w:numPr>
      <w:spacing w:after="0" w:before="0"/>
      <w:ind/>
      <w:outlineLvl w:val="2"/>
    </w:pPr>
  </w:style>
  <w:style w:styleId="Style_32_ch" w:type="character">
    <w:name w:val="heading 3"/>
    <w:basedOn w:val="Style_16_ch"/>
    <w:link w:val="Style_32"/>
  </w:style>
  <w:style w:styleId="Style_33" w:type="paragraph">
    <w:name w:val="TOC Heading"/>
    <w:basedOn w:val="Style_16"/>
    <w:next w:val="Style_34"/>
    <w:link w:val="Style_33_ch"/>
    <w:pPr>
      <w:ind w:firstLine="0" w:left="0"/>
    </w:pPr>
  </w:style>
  <w:style w:styleId="Style_33_ch" w:type="character">
    <w:name w:val="TOC Heading"/>
    <w:basedOn w:val="Style_16_ch"/>
    <w:link w:val="Style_33"/>
  </w:style>
  <w:style w:styleId="Style_35" w:type="paragraph">
    <w:name w:val="Нижний колонтитул справа"/>
    <w:basedOn w:val="Style_4"/>
    <w:link w:val="Style_35_ch"/>
    <w:pPr>
      <w:tabs>
        <w:tab w:leader="none" w:pos="709" w:val="clear"/>
        <w:tab w:leader="none" w:pos="4819" w:val="center"/>
        <w:tab w:leader="none" w:pos="9638" w:val="right"/>
      </w:tabs>
      <w:ind/>
    </w:pPr>
  </w:style>
  <w:style w:styleId="Style_35_ch" w:type="character">
    <w:name w:val="Нижний колонтитул справа"/>
    <w:basedOn w:val="Style_4_ch"/>
    <w:link w:val="Style_35"/>
  </w:style>
  <w:style w:styleId="Style_36" w:type="paragraph">
    <w:name w:val="Содержимое врезки"/>
    <w:basedOn w:val="Style_4"/>
    <w:link w:val="Style_36_ch"/>
  </w:style>
  <w:style w:styleId="Style_36_ch" w:type="character">
    <w:name w:val="Содержимое врезки"/>
    <w:basedOn w:val="Style_4_ch"/>
    <w:link w:val="Style_36"/>
  </w:style>
  <w:style w:styleId="Style_37" w:type="paragraph">
    <w:name w:val="Signature"/>
    <w:basedOn w:val="Style_4"/>
    <w:link w:val="Style_37_ch"/>
    <w:pPr>
      <w:tabs>
        <w:tab w:leader="none" w:pos="709" w:val="clear"/>
        <w:tab w:leader="none" w:pos="31748" w:val="right"/>
      </w:tabs>
      <w:ind w:firstLine="0" w:left="0"/>
    </w:pPr>
  </w:style>
  <w:style w:styleId="Style_37_ch" w:type="character">
    <w:name w:val="Signature"/>
    <w:basedOn w:val="Style_4_ch"/>
    <w:link w:val="Style_37"/>
  </w:style>
  <w:style w:styleId="Style_38" w:type="paragraph">
    <w:name w:val="Нумерованный 1 прод."/>
    <w:basedOn w:val="Style_7"/>
    <w:link w:val="Style_38_ch"/>
    <w:pPr>
      <w:spacing w:after="0" w:before="0"/>
      <w:ind w:firstLine="0" w:left="0"/>
    </w:pPr>
  </w:style>
  <w:style w:styleId="Style_38_ch" w:type="character">
    <w:name w:val="Нумерованный 1 прод."/>
    <w:basedOn w:val="Style_7_ch"/>
    <w:link w:val="Style_38"/>
  </w:style>
  <w:style w:styleId="Style_39" w:type="paragraph">
    <w:name w:val="Annotation Text"/>
    <w:basedOn w:val="Style_3"/>
    <w:link w:val="Style_39_ch"/>
    <w:pPr>
      <w:ind w:firstLine="0" w:left="0"/>
    </w:pPr>
  </w:style>
  <w:style w:styleId="Style_39_ch" w:type="character">
    <w:name w:val="Annotation Text"/>
    <w:basedOn w:val="Style_3_ch"/>
    <w:link w:val="Style_39"/>
  </w:style>
  <w:style w:styleId="Style_40" w:type="paragraph">
    <w:name w:val="Верхний колонтитул слева"/>
    <w:basedOn w:val="Style_4"/>
    <w:link w:val="Style_40_ch"/>
    <w:pPr>
      <w:tabs>
        <w:tab w:leader="none" w:pos="709" w:val="clear"/>
        <w:tab w:leader="none" w:pos="4819" w:val="center"/>
        <w:tab w:leader="none" w:pos="9638" w:val="right"/>
      </w:tabs>
      <w:ind/>
    </w:pPr>
  </w:style>
  <w:style w:styleId="Style_40_ch" w:type="character">
    <w:name w:val="Верхний колонтитул слева"/>
    <w:basedOn w:val="Style_4_ch"/>
    <w:link w:val="Style_40"/>
  </w:style>
  <w:style w:styleId="Style_41" w:type="paragraph">
    <w:name w:val="FollowedHyperlink"/>
    <w:link w:val="Style_41_ch"/>
    <w:rPr>
      <w:color w:val="800000"/>
      <w:u w:val="single"/>
    </w:rPr>
  </w:style>
  <w:style w:styleId="Style_41_ch" w:type="character">
    <w:name w:val="FollowedHyperlink"/>
    <w:link w:val="Style_41"/>
    <w:rPr>
      <w:color w:val="800000"/>
      <w:u w:val="single"/>
    </w:rPr>
  </w:style>
  <w:style w:styleId="Style_42" w:type="paragraph">
    <w:name w:val="Верхний колонтитул справа"/>
    <w:basedOn w:val="Style_4"/>
    <w:link w:val="Style_42_ch"/>
    <w:pPr>
      <w:tabs>
        <w:tab w:leader="none" w:pos="709" w:val="clear"/>
        <w:tab w:leader="none" w:pos="4819" w:val="center"/>
        <w:tab w:leader="none" w:pos="9638" w:val="right"/>
      </w:tabs>
      <w:ind/>
    </w:pPr>
  </w:style>
  <w:style w:styleId="Style_42_ch" w:type="character">
    <w:name w:val="Верхний колонтитул справа"/>
    <w:basedOn w:val="Style_4_ch"/>
    <w:link w:val="Style_42"/>
  </w:style>
  <w:style w:styleId="Style_43" w:type="paragraph">
    <w:name w:val="Указатель пользователя 4"/>
    <w:basedOn w:val="Style_9"/>
    <w:link w:val="Style_43_ch"/>
    <w:pPr>
      <w:tabs>
        <w:tab w:leader="none" w:pos="709" w:val="clear"/>
        <w:tab w:leader="dot" w:pos="8789" w:val="right"/>
      </w:tabs>
      <w:ind w:firstLine="0" w:left="0"/>
    </w:pPr>
  </w:style>
  <w:style w:styleId="Style_43_ch" w:type="character">
    <w:name w:val="Указатель пользователя 4"/>
    <w:basedOn w:val="Style_9_ch"/>
    <w:link w:val="Style_43"/>
  </w:style>
  <w:style w:styleId="Style_44" w:type="paragraph">
    <w:name w:val="Нумерованный 4 прод."/>
    <w:basedOn w:val="Style_7"/>
    <w:link w:val="Style_44_ch"/>
    <w:pPr>
      <w:spacing w:after="0" w:before="0"/>
      <w:ind w:firstLine="0" w:left="0"/>
    </w:pPr>
  </w:style>
  <w:style w:styleId="Style_44_ch" w:type="character">
    <w:name w:val="Нумерованный 4 прод."/>
    <w:basedOn w:val="Style_7_ch"/>
    <w:link w:val="Style_44"/>
  </w:style>
  <w:style w:styleId="Style_45" w:type="paragraph">
    <w:name w:val="Illustration Index 1"/>
    <w:basedOn w:val="Style_9"/>
    <w:link w:val="Style_45_ch"/>
    <w:pPr>
      <w:tabs>
        <w:tab w:leader="none" w:pos="709" w:val="clear"/>
        <w:tab w:leader="dot" w:pos="9638" w:val="right"/>
      </w:tabs>
      <w:ind w:firstLine="0" w:left="0"/>
    </w:pPr>
  </w:style>
  <w:style w:styleId="Style_45_ch" w:type="character">
    <w:name w:val="Illustration Index 1"/>
    <w:basedOn w:val="Style_9_ch"/>
    <w:link w:val="Style_45"/>
  </w:style>
  <w:style w:styleId="Style_46" w:type="paragraph">
    <w:name w:val="Символы названия"/>
    <w:link w:val="Style_46_ch"/>
  </w:style>
  <w:style w:styleId="Style_46_ch" w:type="character">
    <w:name w:val="Символы названия"/>
    <w:link w:val="Style_46"/>
  </w:style>
  <w:style w:styleId="Style_47" w:type="paragraph">
    <w:name w:val="Текст в заданном формате"/>
    <w:basedOn w:val="Style_4"/>
    <w:link w:val="Style_47_ch"/>
    <w:pPr>
      <w:spacing w:after="0" w:before="0"/>
      <w:ind/>
    </w:pPr>
    <w:rPr>
      <w:rFonts w:ascii="PT Astra Serif" w:hAnsi="PT Astra Serif"/>
      <w:sz w:val="28"/>
    </w:rPr>
  </w:style>
  <w:style w:styleId="Style_47_ch" w:type="character">
    <w:name w:val="Текст в заданном формате"/>
    <w:basedOn w:val="Style_4_ch"/>
    <w:link w:val="Style_47"/>
    <w:rPr>
      <w:rFonts w:ascii="PT Astra Serif" w:hAnsi="PT Astra Serif"/>
      <w:sz w:val="28"/>
    </w:rPr>
  </w:style>
  <w:style w:styleId="Style_48" w:type="paragraph">
    <w:name w:val="Исполнитель документа"/>
    <w:basedOn w:val="Style_4"/>
    <w:link w:val="Style_48_ch"/>
    <w:rPr>
      <w:sz w:val="24"/>
    </w:rPr>
  </w:style>
  <w:style w:styleId="Style_48_ch" w:type="character">
    <w:name w:val="Исполнитель документа"/>
    <w:basedOn w:val="Style_4_ch"/>
    <w:link w:val="Style_48"/>
    <w:rPr>
      <w:sz w:val="24"/>
    </w:rPr>
  </w:style>
  <w:style w:styleId="Style_49" w:type="paragraph">
    <w:name w:val="Нумерованный 2 конец"/>
    <w:basedOn w:val="Style_7"/>
    <w:next w:val="Style_50"/>
    <w:link w:val="Style_49_ch"/>
    <w:pPr>
      <w:spacing w:after="0" w:before="0"/>
      <w:ind w:firstLine="0" w:left="0"/>
    </w:pPr>
  </w:style>
  <w:style w:styleId="Style_49_ch" w:type="character">
    <w:name w:val="Нумерованный 2 конец"/>
    <w:basedOn w:val="Style_7_ch"/>
    <w:link w:val="Style_49"/>
  </w:style>
  <w:style w:styleId="Style_17" w:type="paragraph">
    <w:name w:val="Body Text First Indent"/>
    <w:basedOn w:val="Style_4"/>
    <w:link w:val="Style_17_ch"/>
    <w:pPr>
      <w:ind w:firstLine="709" w:left="0"/>
      <w:jc w:val="both"/>
    </w:pPr>
  </w:style>
  <w:style w:styleId="Style_17_ch" w:type="character">
    <w:name w:val="Body Text First Indent"/>
    <w:basedOn w:val="Style_4_ch"/>
    <w:link w:val="Style_17"/>
  </w:style>
  <w:style w:styleId="Style_51" w:type="paragraph">
    <w:name w:val="Список 1 начало"/>
    <w:basedOn w:val="Style_7"/>
    <w:next w:val="Style_52"/>
    <w:link w:val="Style_51_ch"/>
    <w:pPr>
      <w:spacing w:after="0" w:before="0"/>
      <w:ind w:firstLine="0" w:left="0"/>
    </w:pPr>
  </w:style>
  <w:style w:styleId="Style_51_ch" w:type="character">
    <w:name w:val="Список 1 начало"/>
    <w:basedOn w:val="Style_7_ch"/>
    <w:link w:val="Style_51"/>
  </w:style>
  <w:style w:styleId="Style_53" w:type="paragraph">
    <w:name w:val="heading 9"/>
    <w:basedOn w:val="Style_16"/>
    <w:next w:val="Style_3"/>
    <w:link w:val="Style_53_ch"/>
    <w:uiPriority w:val="9"/>
    <w:qFormat/>
    <w:pPr>
      <w:numPr>
        <w:ilvl w:val="0"/>
        <w:numId w:val="0"/>
      </w:numPr>
      <w:spacing w:after="0" w:before="0"/>
      <w:ind/>
      <w:outlineLvl w:val="8"/>
    </w:pPr>
  </w:style>
  <w:style w:styleId="Style_53_ch" w:type="character">
    <w:name w:val="heading 9"/>
    <w:basedOn w:val="Style_16_ch"/>
    <w:link w:val="Style_53"/>
  </w:style>
  <w:style w:styleId="Style_54" w:type="paragraph">
    <w:name w:val="Нумерованный 5 прод."/>
    <w:basedOn w:val="Style_7"/>
    <w:link w:val="Style_54_ch"/>
    <w:pPr>
      <w:spacing w:after="0" w:before="0"/>
      <w:ind w:firstLine="0" w:left="0"/>
    </w:pPr>
  </w:style>
  <w:style w:styleId="Style_54_ch" w:type="character">
    <w:name w:val="Нумерованный 5 прод."/>
    <w:basedOn w:val="Style_7_ch"/>
    <w:link w:val="Style_54"/>
  </w:style>
  <w:style w:styleId="Style_55" w:type="paragraph">
    <w:name w:val="Index 2"/>
    <w:basedOn w:val="Style_9"/>
    <w:link w:val="Style_55_ch"/>
    <w:pPr>
      <w:ind w:firstLine="0" w:left="0"/>
    </w:pPr>
  </w:style>
  <w:style w:styleId="Style_55_ch" w:type="character">
    <w:name w:val="Index 2"/>
    <w:basedOn w:val="Style_9_ch"/>
    <w:link w:val="Style_55"/>
  </w:style>
  <w:style w:styleId="Style_56" w:type="paragraph">
    <w:name w:val="Нумерованный 5 конец"/>
    <w:basedOn w:val="Style_7"/>
    <w:next w:val="Style_57"/>
    <w:link w:val="Style_56_ch"/>
    <w:pPr>
      <w:spacing w:after="0" w:before="0"/>
      <w:ind w:firstLine="0" w:left="0"/>
    </w:pPr>
  </w:style>
  <w:style w:styleId="Style_56_ch" w:type="character">
    <w:name w:val="Нумерованный 5 конец"/>
    <w:basedOn w:val="Style_7_ch"/>
    <w:link w:val="Style_56"/>
  </w:style>
  <w:style w:styleId="Style_50" w:type="paragraph">
    <w:name w:val="List Number 2"/>
    <w:basedOn w:val="Style_7"/>
    <w:link w:val="Style_50_ch"/>
    <w:pPr>
      <w:spacing w:after="0" w:before="0"/>
      <w:ind w:firstLine="0" w:left="0"/>
    </w:pPr>
  </w:style>
  <w:style w:styleId="Style_50_ch" w:type="character">
    <w:name w:val="List Number 2"/>
    <w:basedOn w:val="Style_7_ch"/>
    <w:link w:val="Style_50"/>
  </w:style>
  <w:style w:styleId="Style_58" w:type="paragraph">
    <w:name w:val="Footnote Reference"/>
    <w:link w:val="Style_58_ch"/>
    <w:rPr>
      <w:vertAlign w:val="superscript"/>
    </w:rPr>
  </w:style>
  <w:style w:styleId="Style_58_ch" w:type="character">
    <w:name w:val="Footnote Reference"/>
    <w:link w:val="Style_58"/>
    <w:rPr>
      <w:vertAlign w:val="superscript"/>
    </w:rPr>
  </w:style>
  <w:style w:styleId="Style_59" w:type="paragraph">
    <w:name w:val="Список объектов 1"/>
    <w:basedOn w:val="Style_9"/>
    <w:link w:val="Style_59_ch"/>
    <w:pPr>
      <w:tabs>
        <w:tab w:leader="none" w:pos="709" w:val="clear"/>
        <w:tab w:leader="dot" w:pos="9638" w:val="right"/>
      </w:tabs>
      <w:ind w:firstLine="0" w:left="0"/>
    </w:pPr>
  </w:style>
  <w:style w:styleId="Style_59_ch" w:type="character">
    <w:name w:val="Список объектов 1"/>
    <w:basedOn w:val="Style_9_ch"/>
    <w:link w:val="Style_59"/>
  </w:style>
  <w:style w:styleId="Style_60" w:type="paragraph">
    <w:name w:val="Основной элемент указателя"/>
    <w:link w:val="Style_60_ch"/>
    <w:rPr>
      <w:b w:val="1"/>
    </w:rPr>
  </w:style>
  <w:style w:styleId="Style_60_ch" w:type="character">
    <w:name w:val="Основной элемент указателя"/>
    <w:link w:val="Style_60"/>
    <w:rPr>
      <w:b w:val="1"/>
    </w:rPr>
  </w:style>
  <w:style w:styleId="Style_61" w:type="paragraph">
    <w:name w:val="Нумерованный 2 прод."/>
    <w:basedOn w:val="Style_7"/>
    <w:link w:val="Style_61_ch"/>
    <w:pPr>
      <w:spacing w:after="0" w:before="0"/>
      <w:ind w:firstLine="0" w:left="0"/>
    </w:pPr>
  </w:style>
  <w:style w:styleId="Style_61_ch" w:type="character">
    <w:name w:val="Нумерованный 2 прод."/>
    <w:basedOn w:val="Style_7_ch"/>
    <w:link w:val="Style_61"/>
  </w:style>
  <w:style w:styleId="Style_9" w:type="paragraph">
    <w:name w:val="Указатель"/>
    <w:basedOn w:val="Style_4"/>
    <w:link w:val="Style_9_ch"/>
  </w:style>
  <w:style w:styleId="Style_9_ch" w:type="character">
    <w:name w:val="Указатель"/>
    <w:basedOn w:val="Style_4_ch"/>
    <w:link w:val="Style_9"/>
  </w:style>
  <w:style w:styleId="Style_62" w:type="paragraph">
    <w:name w:val="Указатель пользователя 9"/>
    <w:basedOn w:val="Style_9"/>
    <w:link w:val="Style_62_ch"/>
    <w:pPr>
      <w:tabs>
        <w:tab w:leader="none" w:pos="709" w:val="clear"/>
        <w:tab w:leader="dot" w:pos="7374" w:val="right"/>
      </w:tabs>
      <w:ind w:firstLine="0" w:left="0"/>
    </w:pPr>
  </w:style>
  <w:style w:styleId="Style_62_ch" w:type="character">
    <w:name w:val="Указатель пользователя 9"/>
    <w:basedOn w:val="Style_9_ch"/>
    <w:link w:val="Style_62"/>
  </w:style>
  <w:style w:styleId="Style_2" w:type="paragraph">
    <w:name w:val="Footer"/>
    <w:basedOn w:val="Style_4"/>
    <w:link w:val="Style_2_ch"/>
    <w:pPr>
      <w:tabs>
        <w:tab w:leader="none" w:pos="709" w:val="clear"/>
        <w:tab w:leader="none" w:pos="4819" w:val="center"/>
        <w:tab w:leader="none" w:pos="9638" w:val="right"/>
      </w:tabs>
      <w:ind/>
      <w:jc w:val="center"/>
    </w:pPr>
  </w:style>
  <w:style w:styleId="Style_2_ch" w:type="character">
    <w:name w:val="Footer"/>
    <w:basedOn w:val="Style_4_ch"/>
    <w:link w:val="Style_2"/>
  </w:style>
  <w:style w:styleId="Style_63" w:type="paragraph">
    <w:name w:val="Нумерованный 5 начало"/>
    <w:basedOn w:val="Style_7"/>
    <w:next w:val="Style_57"/>
    <w:link w:val="Style_63_ch"/>
    <w:pPr>
      <w:spacing w:after="0" w:before="0"/>
      <w:ind w:firstLine="0" w:left="0"/>
    </w:pPr>
  </w:style>
  <w:style w:styleId="Style_63_ch" w:type="character">
    <w:name w:val="Нумерованный 5 начало"/>
    <w:basedOn w:val="Style_7_ch"/>
    <w:link w:val="Style_63"/>
  </w:style>
  <w:style w:styleId="Style_64" w:type="paragraph">
    <w:name w:val="Гриф_Экземпляр"/>
    <w:basedOn w:val="Style_4"/>
    <w:link w:val="Style_64_ch"/>
    <w:pPr>
      <w:ind w:firstLine="0" w:left="0"/>
    </w:pPr>
    <w:rPr>
      <w:sz w:val="24"/>
    </w:rPr>
  </w:style>
  <w:style w:styleId="Style_64_ch" w:type="character">
    <w:name w:val="Гриф_Экземпляр"/>
    <w:basedOn w:val="Style_4_ch"/>
    <w:link w:val="Style_64"/>
    <w:rPr>
      <w:sz w:val="24"/>
    </w:rPr>
  </w:style>
  <w:style w:styleId="Style_65" w:type="paragraph">
    <w:name w:val="List Continue 5"/>
    <w:basedOn w:val="Style_7"/>
    <w:link w:val="Style_65_ch"/>
    <w:pPr>
      <w:spacing w:after="0" w:before="0"/>
      <w:ind w:firstLine="0" w:left="0"/>
    </w:pPr>
  </w:style>
  <w:style w:styleId="Style_65_ch" w:type="character">
    <w:name w:val="List Continue 5"/>
    <w:basedOn w:val="Style_7_ch"/>
    <w:link w:val="Style_65"/>
  </w:style>
  <w:style w:styleId="Style_66" w:type="paragraph">
    <w:name w:val="Оглавление 10"/>
    <w:basedOn w:val="Style_9"/>
    <w:link w:val="Style_66_ch"/>
    <w:pPr>
      <w:tabs>
        <w:tab w:leader="none" w:pos="709" w:val="clear"/>
        <w:tab w:leader="dot" w:pos="7091" w:val="right"/>
      </w:tabs>
      <w:ind w:firstLine="0" w:left="0"/>
    </w:pPr>
  </w:style>
  <w:style w:styleId="Style_66_ch" w:type="character">
    <w:name w:val="Оглавление 10"/>
    <w:basedOn w:val="Style_9_ch"/>
    <w:link w:val="Style_66"/>
  </w:style>
  <w:style w:styleId="Style_67" w:type="paragraph">
    <w:name w:val="toc 3"/>
    <w:basedOn w:val="Style_9"/>
    <w:link w:val="Style_67_ch"/>
    <w:uiPriority w:val="39"/>
    <w:pPr>
      <w:tabs>
        <w:tab w:leader="none" w:pos="709" w:val="clear"/>
        <w:tab w:leader="dot" w:pos="9072" w:val="right"/>
      </w:tabs>
      <w:ind w:firstLine="0" w:left="0"/>
    </w:pPr>
  </w:style>
  <w:style w:styleId="Style_67_ch" w:type="character">
    <w:name w:val="toc 3"/>
    <w:basedOn w:val="Style_9_ch"/>
    <w:link w:val="Style_67"/>
  </w:style>
  <w:style w:styleId="Style_68" w:type="paragraph">
    <w:name w:val="Salutation"/>
    <w:basedOn w:val="Style_4"/>
    <w:link w:val="Style_68_ch"/>
  </w:style>
  <w:style w:styleId="Style_68_ch" w:type="character">
    <w:name w:val="Salutation"/>
    <w:basedOn w:val="Style_4_ch"/>
    <w:link w:val="Style_68"/>
  </w:style>
  <w:style w:styleId="Style_69" w:type="paragraph">
    <w:name w:val="List Continue 4"/>
    <w:basedOn w:val="Style_7"/>
    <w:link w:val="Style_69_ch"/>
    <w:pPr>
      <w:spacing w:after="0" w:before="0"/>
      <w:ind w:firstLine="0" w:left="0"/>
    </w:pPr>
  </w:style>
  <w:style w:styleId="Style_69_ch" w:type="character">
    <w:name w:val="List Continue 4"/>
    <w:basedOn w:val="Style_7_ch"/>
    <w:link w:val="Style_69"/>
  </w:style>
  <w:style w:styleId="Style_52" w:type="paragraph">
    <w:name w:val="List Bullet"/>
    <w:basedOn w:val="Style_7"/>
    <w:link w:val="Style_52_ch"/>
    <w:pPr>
      <w:numPr>
        <w:ilvl w:val="0"/>
        <w:numId w:val="5"/>
      </w:numPr>
      <w:spacing w:after="0" w:before="0"/>
      <w:ind/>
    </w:pPr>
  </w:style>
  <w:style w:styleId="Style_52_ch" w:type="character">
    <w:name w:val="List Bullet"/>
    <w:basedOn w:val="Style_7_ch"/>
    <w:link w:val="Style_52"/>
  </w:style>
  <w:style w:styleId="Style_70" w:type="paragraph">
    <w:name w:val="Page Number"/>
    <w:link w:val="Style_70_ch"/>
  </w:style>
  <w:style w:styleId="Style_70_ch" w:type="character">
    <w:name w:val="Page Number"/>
    <w:link w:val="Style_70"/>
  </w:style>
  <w:style w:styleId="Style_71" w:type="paragraph">
    <w:name w:val="Список 3 начало"/>
    <w:basedOn w:val="Style_7"/>
    <w:next w:val="Style_72"/>
    <w:link w:val="Style_71_ch"/>
    <w:pPr>
      <w:spacing w:after="0" w:before="0"/>
      <w:ind w:firstLine="0" w:left="0"/>
    </w:pPr>
  </w:style>
  <w:style w:styleId="Style_71_ch" w:type="character">
    <w:name w:val="Список 3 начало"/>
    <w:basedOn w:val="Style_7_ch"/>
    <w:link w:val="Style_71"/>
  </w:style>
  <w:style w:styleId="Style_1" w:type="paragraph">
    <w:name w:val="Header"/>
    <w:basedOn w:val="Style_4"/>
    <w:link w:val="Style_1_ch"/>
    <w:pPr>
      <w:tabs>
        <w:tab w:leader="none" w:pos="709" w:val="clear"/>
        <w:tab w:leader="none" w:pos="4819" w:val="center"/>
        <w:tab w:leader="none" w:pos="9638" w:val="right"/>
      </w:tabs>
      <w:ind/>
      <w:jc w:val="center"/>
    </w:pPr>
  </w:style>
  <w:style w:styleId="Style_1_ch" w:type="character">
    <w:name w:val="Header"/>
    <w:basedOn w:val="Style_4_ch"/>
    <w:link w:val="Style_1"/>
  </w:style>
  <w:style w:styleId="Style_73" w:type="paragraph">
    <w:name w:val="Table of Authorities"/>
    <w:basedOn w:val="Style_16"/>
    <w:link w:val="Style_73_ch"/>
    <w:pPr>
      <w:ind w:firstLine="0" w:left="0"/>
    </w:pPr>
  </w:style>
  <w:style w:styleId="Style_73_ch" w:type="character">
    <w:name w:val="Table of Authorities"/>
    <w:basedOn w:val="Style_16_ch"/>
    <w:link w:val="Style_73"/>
  </w:style>
  <w:style w:styleId="Style_72" w:type="paragraph">
    <w:name w:val="List Bullet 3"/>
    <w:basedOn w:val="Style_7"/>
    <w:link w:val="Style_72_ch"/>
    <w:pPr>
      <w:spacing w:after="0" w:before="0"/>
      <w:ind w:firstLine="0" w:left="0"/>
    </w:pPr>
  </w:style>
  <w:style w:styleId="Style_72_ch" w:type="character">
    <w:name w:val="List Bullet 3"/>
    <w:basedOn w:val="Style_7_ch"/>
    <w:link w:val="Style_72"/>
  </w:style>
  <w:style w:styleId="Style_74" w:type="paragraph">
    <w:name w:val="Список 5 конец"/>
    <w:basedOn w:val="Style_7"/>
    <w:next w:val="Style_75"/>
    <w:link w:val="Style_74_ch"/>
    <w:pPr>
      <w:spacing w:after="0" w:before="0"/>
      <w:ind w:firstLine="0" w:left="0"/>
    </w:pPr>
  </w:style>
  <w:style w:styleId="Style_74_ch" w:type="character">
    <w:name w:val="Список 5 конец"/>
    <w:basedOn w:val="Style_7_ch"/>
    <w:link w:val="Style_74"/>
  </w:style>
  <w:style w:styleId="Style_13" w:type="paragraph">
    <w:name w:val="List Bullet 2"/>
    <w:basedOn w:val="Style_7"/>
    <w:link w:val="Style_13_ch"/>
    <w:pPr>
      <w:spacing w:after="0" w:before="0"/>
      <w:ind w:firstLine="0" w:left="0"/>
    </w:pPr>
  </w:style>
  <w:style w:styleId="Style_13_ch" w:type="character">
    <w:name w:val="List Bullet 2"/>
    <w:basedOn w:val="Style_7_ch"/>
    <w:link w:val="Style_13"/>
  </w:style>
  <w:style w:styleId="Style_76" w:type="paragraph">
    <w:name w:val="Библиография 1"/>
    <w:basedOn w:val="Style_9"/>
    <w:link w:val="Style_76_ch"/>
    <w:pPr>
      <w:tabs>
        <w:tab w:leader="none" w:pos="709" w:val="clear"/>
        <w:tab w:leader="dot" w:pos="9638" w:val="right"/>
      </w:tabs>
      <w:ind w:firstLine="0" w:left="0"/>
    </w:pPr>
  </w:style>
  <w:style w:styleId="Style_76_ch" w:type="character">
    <w:name w:val="Библиография 1"/>
    <w:basedOn w:val="Style_9_ch"/>
    <w:link w:val="Style_76"/>
  </w:style>
  <w:style w:styleId="Style_77" w:type="paragraph">
    <w:name w:val="Список 4 начало"/>
    <w:basedOn w:val="Style_7"/>
    <w:next w:val="Style_78"/>
    <w:link w:val="Style_77_ch"/>
    <w:pPr>
      <w:spacing w:after="0" w:before="0"/>
      <w:ind w:firstLine="0" w:left="0"/>
    </w:pPr>
  </w:style>
  <w:style w:styleId="Style_77_ch" w:type="character">
    <w:name w:val="Список 4 начало"/>
    <w:basedOn w:val="Style_7_ch"/>
    <w:link w:val="Style_77"/>
  </w:style>
  <w:style w:styleId="Style_57" w:type="paragraph">
    <w:name w:val="List Number 5"/>
    <w:basedOn w:val="Style_7"/>
    <w:link w:val="Style_57_ch"/>
    <w:pPr>
      <w:spacing w:after="0" w:before="0"/>
      <w:ind w:firstLine="0" w:left="0"/>
    </w:pPr>
  </w:style>
  <w:style w:styleId="Style_57_ch" w:type="character">
    <w:name w:val="List Number 5"/>
    <w:basedOn w:val="Style_7_ch"/>
    <w:link w:val="Style_57"/>
  </w:style>
  <w:style w:styleId="Style_79" w:type="paragraph">
    <w:name w:val="Endnote Reference"/>
    <w:link w:val="Style_79_ch"/>
    <w:rPr>
      <w:vertAlign w:val="superscript"/>
    </w:rPr>
  </w:style>
  <w:style w:styleId="Style_79_ch" w:type="character">
    <w:name w:val="Endnote Reference"/>
    <w:link w:val="Style_79"/>
    <w:rPr>
      <w:vertAlign w:val="superscript"/>
    </w:rPr>
  </w:style>
  <w:style w:styleId="Style_80" w:type="paragraph">
    <w:name w:val="List Continue"/>
    <w:basedOn w:val="Style_7"/>
    <w:link w:val="Style_80_ch"/>
    <w:pPr>
      <w:spacing w:after="0" w:before="0"/>
      <w:ind w:firstLine="0" w:left="0"/>
    </w:pPr>
  </w:style>
  <w:style w:styleId="Style_80_ch" w:type="character">
    <w:name w:val="List Continue"/>
    <w:basedOn w:val="Style_7_ch"/>
    <w:link w:val="Style_80"/>
  </w:style>
  <w:style w:styleId="Style_81" w:type="paragraph">
    <w:name w:val="Пример"/>
    <w:link w:val="Style_81_ch"/>
    <w:rPr>
      <w:rFonts w:ascii="Liberation Mono" w:hAnsi="Liberation Mono"/>
    </w:rPr>
  </w:style>
  <w:style w:styleId="Style_81_ch" w:type="character">
    <w:name w:val="Пример"/>
    <w:link w:val="Style_81"/>
    <w:rPr>
      <w:rFonts w:ascii="Liberation Mono" w:hAnsi="Liberation Mono"/>
    </w:rPr>
  </w:style>
  <w:style w:styleId="Style_82" w:type="paragraph">
    <w:name w:val="Буквица"/>
    <w:link w:val="Style_82_ch"/>
  </w:style>
  <w:style w:styleId="Style_82_ch" w:type="character">
    <w:name w:val="Буквица"/>
    <w:link w:val="Style_82"/>
  </w:style>
  <w:style w:styleId="Style_83" w:type="paragraph">
    <w:name w:val="Нумерованный 3 прод."/>
    <w:basedOn w:val="Style_7"/>
    <w:link w:val="Style_83_ch"/>
    <w:pPr>
      <w:spacing w:after="0" w:before="0"/>
      <w:ind w:firstLine="0" w:left="0"/>
    </w:pPr>
  </w:style>
  <w:style w:styleId="Style_83_ch" w:type="character">
    <w:name w:val="Нумерованный 3 прод."/>
    <w:basedOn w:val="Style_7_ch"/>
    <w:link w:val="Style_83"/>
  </w:style>
  <w:style w:styleId="Style_84" w:type="paragraph">
    <w:name w:val="Указатель пользователя 8"/>
    <w:basedOn w:val="Style_9"/>
    <w:link w:val="Style_84_ch"/>
    <w:pPr>
      <w:tabs>
        <w:tab w:leader="none" w:pos="709" w:val="clear"/>
        <w:tab w:leader="dot" w:pos="7657" w:val="right"/>
      </w:tabs>
      <w:ind w:firstLine="0" w:left="0"/>
    </w:pPr>
  </w:style>
  <w:style w:styleId="Style_84_ch" w:type="character">
    <w:name w:val="Указатель пользователя 8"/>
    <w:basedOn w:val="Style_9_ch"/>
    <w:link w:val="Style_84"/>
  </w:style>
  <w:style w:styleId="Style_85" w:type="paragraph">
    <w:name w:val="heading 5"/>
    <w:basedOn w:val="Style_16"/>
    <w:next w:val="Style_3"/>
    <w:link w:val="Style_85_ch"/>
    <w:uiPriority w:val="9"/>
    <w:qFormat/>
    <w:pPr>
      <w:numPr>
        <w:ilvl w:val="0"/>
        <w:numId w:val="0"/>
      </w:numPr>
      <w:spacing w:after="0" w:before="0"/>
      <w:ind/>
      <w:outlineLvl w:val="4"/>
    </w:pPr>
  </w:style>
  <w:style w:styleId="Style_85_ch" w:type="character">
    <w:name w:val="heading 5"/>
    <w:basedOn w:val="Style_16_ch"/>
    <w:link w:val="Style_85"/>
  </w:style>
  <w:style w:styleId="Style_86" w:type="paragraph">
    <w:name w:val="Body Text Indent"/>
    <w:basedOn w:val="Style_3"/>
    <w:link w:val="Style_86_ch"/>
    <w:pPr>
      <w:ind w:firstLine="0" w:left="0"/>
    </w:pPr>
  </w:style>
  <w:style w:styleId="Style_86_ch" w:type="character">
    <w:name w:val="Body Text Indent"/>
    <w:basedOn w:val="Style_3_ch"/>
    <w:link w:val="Style_86"/>
  </w:style>
  <w:style w:styleId="Style_87" w:type="paragraph">
    <w:name w:val="Список 2 начало"/>
    <w:basedOn w:val="Style_7"/>
    <w:next w:val="Style_13"/>
    <w:link w:val="Style_87_ch"/>
    <w:pPr>
      <w:spacing w:after="0" w:before="0"/>
      <w:ind w:firstLine="0" w:left="0"/>
    </w:pPr>
  </w:style>
  <w:style w:styleId="Style_87_ch" w:type="character">
    <w:name w:val="Список 2 начало"/>
    <w:basedOn w:val="Style_7_ch"/>
    <w:link w:val="Style_87"/>
  </w:style>
  <w:style w:styleId="Style_88" w:type="paragraph">
    <w:name w:val="Фуригана"/>
    <w:link w:val="Style_88_ch"/>
    <w:rPr>
      <w:sz w:val="12"/>
      <w:u w:val="none"/>
    </w:rPr>
  </w:style>
  <w:style w:styleId="Style_88_ch" w:type="character">
    <w:name w:val="Фуригана"/>
    <w:link w:val="Style_88"/>
    <w:rPr>
      <w:sz w:val="12"/>
      <w:u w:val="none"/>
    </w:rPr>
  </w:style>
  <w:style w:styleId="Style_89" w:type="paragraph">
    <w:name w:val="Нижний колонтитул слева"/>
    <w:basedOn w:val="Style_4"/>
    <w:link w:val="Style_89_ch"/>
    <w:pPr>
      <w:tabs>
        <w:tab w:leader="none" w:pos="709" w:val="clear"/>
        <w:tab w:leader="none" w:pos="4819" w:val="center"/>
        <w:tab w:leader="none" w:pos="9638" w:val="right"/>
      </w:tabs>
      <w:ind/>
    </w:pPr>
  </w:style>
  <w:style w:styleId="Style_89_ch" w:type="character">
    <w:name w:val="Нижний колонтитул слева"/>
    <w:basedOn w:val="Style_4_ch"/>
    <w:link w:val="Style_89"/>
  </w:style>
  <w:style w:styleId="Style_90" w:type="paragraph">
    <w:name w:val="heading 1"/>
    <w:basedOn w:val="Style_16"/>
    <w:next w:val="Style_17"/>
    <w:link w:val="Style_90_ch"/>
    <w:uiPriority w:val="9"/>
    <w:qFormat/>
    <w:pPr>
      <w:numPr>
        <w:ilvl w:val="0"/>
        <w:numId w:val="0"/>
      </w:numPr>
      <w:spacing w:after="0" w:before="0"/>
      <w:ind/>
      <w:outlineLvl w:val="0"/>
    </w:pPr>
  </w:style>
  <w:style w:styleId="Style_90_ch" w:type="character">
    <w:name w:val="heading 1"/>
    <w:basedOn w:val="Style_16_ch"/>
    <w:link w:val="Style_90"/>
  </w:style>
  <w:style w:styleId="Style_91" w:type="paragraph">
    <w:name w:val="Обратный отступ"/>
    <w:basedOn w:val="Style_3"/>
    <w:link w:val="Style_91_ch"/>
    <w:pPr>
      <w:tabs>
        <w:tab w:leader="none" w:pos="0" w:val="left"/>
        <w:tab w:leader="none" w:pos="709" w:val="clear"/>
      </w:tabs>
      <w:ind w:firstLine="0" w:left="0"/>
    </w:pPr>
  </w:style>
  <w:style w:styleId="Style_91_ch" w:type="character">
    <w:name w:val="Обратный отступ"/>
    <w:basedOn w:val="Style_3_ch"/>
    <w:link w:val="Style_91"/>
  </w:style>
  <w:style w:styleId="Style_92" w:type="paragraph">
    <w:name w:val="Strong"/>
    <w:link w:val="Style_92_ch"/>
    <w:rPr>
      <w:b w:val="1"/>
    </w:rPr>
  </w:style>
  <w:style w:styleId="Style_92_ch" w:type="character">
    <w:name w:val="Strong"/>
    <w:link w:val="Style_92"/>
    <w:rPr>
      <w:b w:val="1"/>
    </w:rPr>
  </w:style>
  <w:style w:styleId="Style_93" w:type="paragraph">
    <w:name w:val="Список 1 конец"/>
    <w:basedOn w:val="Style_7"/>
    <w:next w:val="Style_52"/>
    <w:link w:val="Style_93_ch"/>
    <w:pPr>
      <w:spacing w:after="0" w:before="0"/>
      <w:ind w:firstLine="0" w:left="0"/>
    </w:pPr>
  </w:style>
  <w:style w:styleId="Style_93_ch" w:type="character">
    <w:name w:val="Список 1 конец"/>
    <w:basedOn w:val="Style_7_ch"/>
    <w:link w:val="Style_93"/>
  </w:style>
  <w:style w:styleId="Style_94" w:type="paragraph">
    <w:name w:val="Заголовок списка иллюстраций"/>
    <w:basedOn w:val="Style_16"/>
    <w:link w:val="Style_94_ch"/>
    <w:pPr>
      <w:ind w:firstLine="0" w:left="0"/>
      <w:jc w:val="center"/>
    </w:pPr>
  </w:style>
  <w:style w:styleId="Style_94_ch" w:type="character">
    <w:name w:val="Заголовок списка иллюстраций"/>
    <w:basedOn w:val="Style_16_ch"/>
    <w:link w:val="Style_94"/>
  </w:style>
  <w:style w:styleId="Style_95" w:type="paragraph">
    <w:name w:val="Hyperlink"/>
    <w:link w:val="Style_95_ch"/>
    <w:rPr>
      <w:color w:val="000080"/>
      <w:u w:val="single"/>
    </w:rPr>
  </w:style>
  <w:style w:styleId="Style_95_ch" w:type="character">
    <w:name w:val="Hyperlink"/>
    <w:link w:val="Style_95"/>
    <w:rPr>
      <w:color w:val="000080"/>
      <w:u w:val="single"/>
    </w:rPr>
  </w:style>
  <w:style w:styleId="Style_96" w:type="paragraph">
    <w:name w:val="Footnote"/>
    <w:basedOn w:val="Style_4"/>
    <w:link w:val="Style_96_ch"/>
    <w:pPr>
      <w:ind w:firstLine="0" w:left="0"/>
    </w:pPr>
    <w:rPr>
      <w:sz w:val="28"/>
    </w:rPr>
  </w:style>
  <w:style w:styleId="Style_96_ch" w:type="character">
    <w:name w:val="Footnote"/>
    <w:basedOn w:val="Style_4_ch"/>
    <w:link w:val="Style_96"/>
    <w:rPr>
      <w:sz w:val="28"/>
    </w:rPr>
  </w:style>
  <w:style w:styleId="Style_97" w:type="paragraph">
    <w:name w:val="heading 8"/>
    <w:basedOn w:val="Style_16"/>
    <w:next w:val="Style_3"/>
    <w:link w:val="Style_97_ch"/>
    <w:uiPriority w:val="9"/>
    <w:qFormat/>
    <w:pPr>
      <w:numPr>
        <w:ilvl w:val="0"/>
        <w:numId w:val="0"/>
      </w:numPr>
      <w:spacing w:after="0" w:before="0"/>
      <w:ind/>
      <w:outlineLvl w:val="7"/>
    </w:pPr>
  </w:style>
  <w:style w:styleId="Style_97_ch" w:type="character">
    <w:name w:val="heading 8"/>
    <w:basedOn w:val="Style_16_ch"/>
    <w:link w:val="Style_97"/>
  </w:style>
  <w:style w:styleId="Style_98" w:type="paragraph">
    <w:name w:val="Список 4 конец"/>
    <w:basedOn w:val="Style_7"/>
    <w:next w:val="Style_78"/>
    <w:link w:val="Style_98_ch"/>
    <w:pPr>
      <w:spacing w:after="0" w:before="0"/>
      <w:ind w:firstLine="0" w:left="0"/>
    </w:pPr>
  </w:style>
  <w:style w:styleId="Style_98_ch" w:type="character">
    <w:name w:val="Список 4 конец"/>
    <w:basedOn w:val="Style_7_ch"/>
    <w:link w:val="Style_98"/>
  </w:style>
  <w:style w:styleId="Style_34" w:type="paragraph">
    <w:name w:val="toc 1"/>
    <w:basedOn w:val="Style_9"/>
    <w:link w:val="Style_34_ch"/>
    <w:uiPriority w:val="39"/>
    <w:pPr>
      <w:tabs>
        <w:tab w:leader="none" w:pos="709" w:val="clear"/>
        <w:tab w:leader="dot" w:pos="9638" w:val="right"/>
      </w:tabs>
      <w:ind w:firstLine="0" w:left="0"/>
    </w:pPr>
  </w:style>
  <w:style w:styleId="Style_34_ch" w:type="character">
    <w:name w:val="toc 1"/>
    <w:basedOn w:val="Style_9_ch"/>
    <w:link w:val="Style_34"/>
  </w:style>
  <w:style w:styleId="Style_75" w:type="paragraph">
    <w:name w:val="List Bullet 5"/>
    <w:basedOn w:val="Style_7"/>
    <w:link w:val="Style_75_ch"/>
    <w:pPr>
      <w:spacing w:after="0" w:before="0"/>
      <w:ind w:firstLine="0" w:left="0"/>
    </w:pPr>
  </w:style>
  <w:style w:styleId="Style_75_ch" w:type="character">
    <w:name w:val="List Bullet 5"/>
    <w:basedOn w:val="Style_7_ch"/>
    <w:link w:val="Style_75"/>
  </w:style>
  <w:style w:styleId="Style_99" w:type="paragraph">
    <w:name w:val="Index 1"/>
    <w:basedOn w:val="Style_9"/>
    <w:link w:val="Style_99_ch"/>
    <w:pPr>
      <w:ind w:firstLine="0" w:left="0"/>
    </w:pPr>
  </w:style>
  <w:style w:styleId="Style_99_ch" w:type="character">
    <w:name w:val="Index 1"/>
    <w:basedOn w:val="Style_9_ch"/>
    <w:link w:val="Style_99"/>
  </w:style>
  <w:style w:styleId="Style_100" w:type="paragraph">
    <w:name w:val="Заголовок списка таблиц"/>
    <w:basedOn w:val="Style_16"/>
    <w:link w:val="Style_100_ch"/>
    <w:pPr>
      <w:ind w:firstLine="0" w:left="0"/>
    </w:pPr>
  </w:style>
  <w:style w:styleId="Style_100_ch" w:type="character">
    <w:name w:val="Заголовок списка таблиц"/>
    <w:basedOn w:val="Style_16_ch"/>
    <w:link w:val="Style_100"/>
  </w:style>
  <w:style w:styleId="Style_101" w:type="paragraph">
    <w:name w:val="Header and Footer"/>
    <w:link w:val="Style_101_ch"/>
    <w:pPr>
      <w:spacing w:line="240" w:lineRule="auto"/>
      <w:ind/>
      <w:jc w:val="both"/>
    </w:pPr>
    <w:rPr>
      <w:rFonts w:ascii="XO Thames" w:hAnsi="XO Thames"/>
      <w:sz w:val="20"/>
    </w:rPr>
  </w:style>
  <w:style w:styleId="Style_101_ch" w:type="character">
    <w:name w:val="Header and Footer"/>
    <w:link w:val="Style_101"/>
    <w:rPr>
      <w:rFonts w:ascii="XO Thames" w:hAnsi="XO Thames"/>
      <w:sz w:val="20"/>
    </w:rPr>
  </w:style>
  <w:style w:styleId="Style_102" w:type="paragraph">
    <w:name w:val="Цитата"/>
    <w:link w:val="Style_102_ch"/>
    <w:rPr>
      <w:i w:val="1"/>
    </w:rPr>
  </w:style>
  <w:style w:styleId="Style_102_ch" w:type="character">
    <w:name w:val="Цитата"/>
    <w:link w:val="Style_102"/>
    <w:rPr>
      <w:i w:val="1"/>
    </w:rPr>
  </w:style>
  <w:style w:styleId="Style_78" w:type="paragraph">
    <w:name w:val="List Bullet 4"/>
    <w:basedOn w:val="Style_7"/>
    <w:link w:val="Style_78_ch"/>
    <w:pPr>
      <w:spacing w:after="0" w:before="0"/>
      <w:ind w:firstLine="0" w:left="0"/>
    </w:pPr>
  </w:style>
  <w:style w:styleId="Style_78_ch" w:type="character">
    <w:name w:val="List Bullet 4"/>
    <w:basedOn w:val="Style_7_ch"/>
    <w:link w:val="Style_78"/>
  </w:style>
  <w:style w:styleId="Style_103" w:type="paragraph">
    <w:name w:val="Список 3 конец"/>
    <w:basedOn w:val="Style_7"/>
    <w:next w:val="Style_72"/>
    <w:link w:val="Style_103_ch"/>
    <w:pPr>
      <w:spacing w:after="0" w:before="0"/>
      <w:ind w:firstLine="0" w:left="0"/>
    </w:pPr>
  </w:style>
  <w:style w:styleId="Style_103_ch" w:type="character">
    <w:name w:val="Список 3 конец"/>
    <w:basedOn w:val="Style_7_ch"/>
    <w:link w:val="Style_103"/>
  </w:style>
  <w:style w:styleId="Style_104" w:type="paragraph">
    <w:name w:val="Содержимое списка"/>
    <w:basedOn w:val="Style_4"/>
    <w:link w:val="Style_104_ch"/>
    <w:pPr>
      <w:ind w:firstLine="0" w:left="0"/>
    </w:pPr>
  </w:style>
  <w:style w:styleId="Style_104_ch" w:type="character">
    <w:name w:val="Содержимое списка"/>
    <w:basedOn w:val="Style_4_ch"/>
    <w:link w:val="Style_104"/>
  </w:style>
  <w:style w:styleId="Style_105" w:type="paragraph">
    <w:name w:val="toc 9"/>
    <w:basedOn w:val="Style_9"/>
    <w:link w:val="Style_105_ch"/>
    <w:uiPriority w:val="39"/>
    <w:pPr>
      <w:tabs>
        <w:tab w:leader="none" w:pos="709" w:val="clear"/>
        <w:tab w:leader="dot" w:pos="7374" w:val="right"/>
      </w:tabs>
      <w:ind w:firstLine="0" w:left="0"/>
    </w:pPr>
  </w:style>
  <w:style w:styleId="Style_105_ch" w:type="character">
    <w:name w:val="toc 9"/>
    <w:basedOn w:val="Style_9_ch"/>
    <w:link w:val="Style_105"/>
  </w:style>
  <w:style w:styleId="Style_106" w:type="paragraph">
    <w:name w:val="Символ нумерации"/>
    <w:link w:val="Style_106_ch"/>
  </w:style>
  <w:style w:styleId="Style_106_ch" w:type="character">
    <w:name w:val="Символ нумерации"/>
    <w:link w:val="Style_106"/>
  </w:style>
  <w:style w:styleId="Style_107" w:type="paragraph">
    <w:name w:val="Ввод пользователя"/>
    <w:link w:val="Style_107_ch"/>
    <w:rPr>
      <w:rFonts w:ascii="Liberation Mono" w:hAnsi="Liberation Mono"/>
    </w:rPr>
  </w:style>
  <w:style w:styleId="Style_107_ch" w:type="character">
    <w:name w:val="Ввод пользователя"/>
    <w:link w:val="Style_107"/>
    <w:rPr>
      <w:rFonts w:ascii="Liberation Mono" w:hAnsi="Liberation Mono"/>
    </w:rPr>
  </w:style>
  <w:style w:styleId="Style_108" w:type="paragraph">
    <w:name w:val="Нумерованный 2 начало"/>
    <w:basedOn w:val="Style_7"/>
    <w:next w:val="Style_50"/>
    <w:link w:val="Style_108_ch"/>
    <w:pPr>
      <w:spacing w:after="0" w:before="0"/>
      <w:ind w:firstLine="0" w:left="0"/>
    </w:pPr>
  </w:style>
  <w:style w:styleId="Style_108_ch" w:type="character">
    <w:name w:val="Нумерованный 2 начало"/>
    <w:basedOn w:val="Style_7_ch"/>
    <w:link w:val="Style_108"/>
  </w:style>
  <w:style w:styleId="Style_109" w:type="paragraph">
    <w:name w:val="Заголовок указателей пользователя"/>
    <w:basedOn w:val="Style_16"/>
    <w:link w:val="Style_109_ch"/>
  </w:style>
  <w:style w:styleId="Style_109_ch" w:type="character">
    <w:name w:val="Заголовок указателей пользователя"/>
    <w:basedOn w:val="Style_16_ch"/>
    <w:link w:val="Style_109"/>
  </w:style>
  <w:style w:styleId="Style_22" w:type="paragraph">
    <w:name w:val="Содержимое таблицы"/>
    <w:basedOn w:val="Style_4"/>
    <w:link w:val="Style_22_ch"/>
  </w:style>
  <w:style w:styleId="Style_22_ch" w:type="character">
    <w:name w:val="Содержимое таблицы"/>
    <w:basedOn w:val="Style_4_ch"/>
    <w:link w:val="Style_22"/>
  </w:style>
  <w:style w:styleId="Style_110" w:type="paragraph">
    <w:name w:val="toc 8"/>
    <w:basedOn w:val="Style_9"/>
    <w:link w:val="Style_110_ch"/>
    <w:uiPriority w:val="39"/>
    <w:pPr>
      <w:tabs>
        <w:tab w:leader="none" w:pos="709" w:val="clear"/>
        <w:tab w:leader="dot" w:pos="7657" w:val="right"/>
      </w:tabs>
      <w:ind w:firstLine="0" w:left="0"/>
    </w:pPr>
  </w:style>
  <w:style w:styleId="Style_110_ch" w:type="character">
    <w:name w:val="toc 8"/>
    <w:basedOn w:val="Style_9_ch"/>
    <w:link w:val="Style_110"/>
  </w:style>
  <w:style w:styleId="Style_111" w:type="paragraph">
    <w:name w:val="Текст"/>
    <w:basedOn w:val="Style_112"/>
    <w:link w:val="Style_111_ch"/>
  </w:style>
  <w:style w:styleId="Style_111_ch" w:type="character">
    <w:name w:val="Текст"/>
    <w:basedOn w:val="Style_112_ch"/>
    <w:link w:val="Style_111"/>
  </w:style>
  <w:style w:styleId="Style_113" w:type="paragraph">
    <w:name w:val="List Continue 2"/>
    <w:basedOn w:val="Style_7"/>
    <w:link w:val="Style_113_ch"/>
    <w:pPr>
      <w:spacing w:after="0" w:before="0"/>
      <w:ind w:firstLine="0" w:left="0"/>
    </w:pPr>
  </w:style>
  <w:style w:styleId="Style_113_ch" w:type="character">
    <w:name w:val="List Continue 2"/>
    <w:basedOn w:val="Style_7_ch"/>
    <w:link w:val="Style_113"/>
  </w:style>
  <w:style w:styleId="Style_114" w:type="paragraph">
    <w:name w:val="Символ концевой сноски"/>
    <w:link w:val="Style_114_ch"/>
  </w:style>
  <w:style w:styleId="Style_114_ch" w:type="character">
    <w:name w:val="Символ концевой сноски"/>
    <w:link w:val="Style_114"/>
  </w:style>
  <w:style w:styleId="Style_115" w:type="paragraph">
    <w:name w:val="Иллюстрация"/>
    <w:basedOn w:val="Style_112"/>
    <w:link w:val="Style_115_ch"/>
  </w:style>
  <w:style w:styleId="Style_115_ch" w:type="character">
    <w:name w:val="Иллюстрация"/>
    <w:basedOn w:val="Style_112_ch"/>
    <w:link w:val="Style_115"/>
  </w:style>
  <w:style w:styleId="Style_116" w:type="paragraph">
    <w:name w:val="Маркеры"/>
    <w:link w:val="Style_116_ch"/>
    <w:rPr>
      <w:rFonts w:ascii="OpenSymbol" w:hAnsi="OpenSymbol"/>
    </w:rPr>
  </w:style>
  <w:style w:styleId="Style_116_ch" w:type="character">
    <w:name w:val="Маркеры"/>
    <w:link w:val="Style_116"/>
    <w:rPr>
      <w:rFonts w:ascii="OpenSymbol" w:hAnsi="OpenSymbol"/>
    </w:rPr>
  </w:style>
  <w:style w:styleId="Style_117" w:type="paragraph">
    <w:name w:val="Envelope Return"/>
    <w:basedOn w:val="Style_4"/>
    <w:link w:val="Style_117_ch"/>
    <w:pPr>
      <w:spacing w:after="0" w:before="0"/>
      <w:ind/>
    </w:pPr>
  </w:style>
  <w:style w:styleId="Style_117_ch" w:type="character">
    <w:name w:val="Envelope Return"/>
    <w:basedOn w:val="Style_4_ch"/>
    <w:link w:val="Style_117"/>
  </w:style>
  <w:style w:styleId="Style_118" w:type="paragraph">
    <w:name w:val="Index Heading"/>
    <w:basedOn w:val="Style_16"/>
    <w:link w:val="Style_118_ch"/>
    <w:pPr>
      <w:ind w:firstLine="0" w:left="0"/>
    </w:pPr>
  </w:style>
  <w:style w:styleId="Style_118_ch" w:type="character">
    <w:name w:val="Index Heading"/>
    <w:basedOn w:val="Style_16_ch"/>
    <w:link w:val="Style_118"/>
  </w:style>
  <w:style w:styleId="Style_112" w:type="paragraph">
    <w:name w:val="Caption"/>
    <w:basedOn w:val="Style_4"/>
    <w:link w:val="Style_112_ch"/>
    <w:pPr>
      <w:spacing w:after="0" w:before="0"/>
      <w:ind/>
    </w:pPr>
    <w:rPr>
      <w:i w:val="0"/>
      <w:sz w:val="28"/>
    </w:rPr>
  </w:style>
  <w:style w:styleId="Style_112_ch" w:type="character">
    <w:name w:val="Caption"/>
    <w:basedOn w:val="Style_4_ch"/>
    <w:link w:val="Style_112"/>
    <w:rPr>
      <w:i w:val="0"/>
      <w:sz w:val="28"/>
    </w:rPr>
  </w:style>
  <w:style w:styleId="Style_119" w:type="paragraph">
    <w:name w:val="List Continue 3"/>
    <w:basedOn w:val="Style_7"/>
    <w:link w:val="Style_119_ch"/>
    <w:pPr>
      <w:spacing w:after="0" w:before="0"/>
      <w:ind w:firstLine="0" w:left="0"/>
    </w:pPr>
  </w:style>
  <w:style w:styleId="Style_119_ch" w:type="character">
    <w:name w:val="List Continue 3"/>
    <w:basedOn w:val="Style_7_ch"/>
    <w:link w:val="Style_119"/>
  </w:style>
  <w:style w:styleId="Style_120" w:type="paragraph">
    <w:name w:val="Список 5 начало"/>
    <w:basedOn w:val="Style_7"/>
    <w:next w:val="Style_75"/>
    <w:link w:val="Style_120_ch"/>
    <w:pPr>
      <w:spacing w:after="0" w:before="0"/>
      <w:ind w:firstLine="0" w:left="0"/>
    </w:pPr>
  </w:style>
  <w:style w:styleId="Style_120_ch" w:type="character">
    <w:name w:val="Список 5 начало"/>
    <w:basedOn w:val="Style_7_ch"/>
    <w:link w:val="Style_120"/>
  </w:style>
  <w:style w:styleId="Style_121" w:type="paragraph">
    <w:name w:val="Горизонтальная линия"/>
    <w:basedOn w:val="Style_4"/>
    <w:next w:val="Style_3"/>
    <w:link w:val="Style_121_ch"/>
    <w:pPr>
      <w:spacing w:after="0" w:before="0"/>
      <w:ind/>
    </w:pPr>
    <w:rPr>
      <w:sz w:val="4"/>
    </w:rPr>
  </w:style>
  <w:style w:styleId="Style_121_ch" w:type="character">
    <w:name w:val="Горизонтальная линия"/>
    <w:basedOn w:val="Style_4_ch"/>
    <w:link w:val="Style_121"/>
    <w:rPr>
      <w:sz w:val="4"/>
    </w:rPr>
  </w:style>
  <w:style w:styleId="Style_122" w:type="paragraph">
    <w:name w:val="Указатель пользователя 6"/>
    <w:basedOn w:val="Style_9"/>
    <w:link w:val="Style_122_ch"/>
    <w:pPr>
      <w:tabs>
        <w:tab w:leader="none" w:pos="709" w:val="clear"/>
        <w:tab w:leader="dot" w:pos="8223" w:val="right"/>
      </w:tabs>
      <w:ind w:firstLine="0" w:left="0"/>
    </w:pPr>
  </w:style>
  <w:style w:styleId="Style_122_ch" w:type="character">
    <w:name w:val="Указатель пользователя 6"/>
    <w:basedOn w:val="Style_9_ch"/>
    <w:link w:val="Style_122"/>
  </w:style>
  <w:style w:styleId="Style_123" w:type="paragraph">
    <w:name w:val="Нумерованный 1 начало"/>
    <w:basedOn w:val="Style_7"/>
    <w:next w:val="Style_124"/>
    <w:link w:val="Style_123_ch"/>
    <w:pPr>
      <w:spacing w:after="0" w:before="0"/>
      <w:ind w:firstLine="0" w:left="0"/>
    </w:pPr>
  </w:style>
  <w:style w:styleId="Style_123_ch" w:type="character">
    <w:name w:val="Нумерованный 1 начало"/>
    <w:basedOn w:val="Style_7_ch"/>
    <w:link w:val="Style_123"/>
  </w:style>
  <w:style w:styleId="Style_125" w:type="paragraph">
    <w:name w:val="toc 5"/>
    <w:basedOn w:val="Style_9"/>
    <w:link w:val="Style_125_ch"/>
    <w:uiPriority w:val="39"/>
    <w:pPr>
      <w:tabs>
        <w:tab w:leader="none" w:pos="709" w:val="clear"/>
        <w:tab w:leader="dot" w:pos="8506" w:val="right"/>
      </w:tabs>
      <w:ind w:firstLine="0" w:left="0"/>
    </w:pPr>
  </w:style>
  <w:style w:styleId="Style_125_ch" w:type="character">
    <w:name w:val="toc 5"/>
    <w:basedOn w:val="Style_9_ch"/>
    <w:link w:val="Style_125"/>
  </w:style>
  <w:style w:styleId="Style_7" w:type="paragraph">
    <w:name w:val="List"/>
    <w:basedOn w:val="Style_3"/>
    <w:link w:val="Style_7_ch"/>
  </w:style>
  <w:style w:styleId="Style_7_ch" w:type="character">
    <w:name w:val="List"/>
    <w:basedOn w:val="Style_3_ch"/>
    <w:link w:val="Style_7"/>
  </w:style>
  <w:style w:styleId="Style_126" w:type="paragraph">
    <w:name w:val="Рисунок"/>
    <w:basedOn w:val="Style_112"/>
    <w:link w:val="Style_126_ch"/>
  </w:style>
  <w:style w:styleId="Style_126_ch" w:type="character">
    <w:name w:val="Рисунок"/>
    <w:basedOn w:val="Style_112_ch"/>
    <w:link w:val="Style_126"/>
  </w:style>
  <w:style w:styleId="Style_127" w:type="paragraph">
    <w:name w:val="Указатель пользователя 5"/>
    <w:basedOn w:val="Style_9"/>
    <w:link w:val="Style_127_ch"/>
    <w:pPr>
      <w:tabs>
        <w:tab w:leader="none" w:pos="709" w:val="clear"/>
        <w:tab w:leader="dot" w:pos="8506" w:val="right"/>
      </w:tabs>
      <w:ind w:firstLine="0" w:left="0"/>
    </w:pPr>
  </w:style>
  <w:style w:styleId="Style_127_ch" w:type="character">
    <w:name w:val="Указатель пользователя 5"/>
    <w:basedOn w:val="Style_9_ch"/>
    <w:link w:val="Style_127"/>
  </w:style>
  <w:style w:styleId="Style_128" w:type="paragraph">
    <w:name w:val="Заголовок списка объектов"/>
    <w:basedOn w:val="Style_16"/>
    <w:link w:val="Style_128_ch"/>
    <w:pPr>
      <w:ind w:firstLine="0" w:left="0"/>
    </w:pPr>
  </w:style>
  <w:style w:styleId="Style_128_ch" w:type="character">
    <w:name w:val="Заголовок списка объектов"/>
    <w:basedOn w:val="Style_16_ch"/>
    <w:link w:val="Style_128"/>
  </w:style>
  <w:style w:styleId="Style_129" w:type="paragraph">
    <w:name w:val="Колонтитул"/>
    <w:basedOn w:val="Style_4"/>
    <w:link w:val="Style_129_ch"/>
    <w:pPr>
      <w:tabs>
        <w:tab w:leader="none" w:pos="709" w:val="clear"/>
        <w:tab w:leader="none" w:pos="4819" w:val="center"/>
        <w:tab w:leader="none" w:pos="9638" w:val="right"/>
      </w:tabs>
      <w:ind/>
    </w:pPr>
  </w:style>
  <w:style w:styleId="Style_129_ch" w:type="character">
    <w:name w:val="Колонтитул"/>
    <w:basedOn w:val="Style_4_ch"/>
    <w:link w:val="Style_129"/>
  </w:style>
  <w:style w:styleId="Style_130" w:type="paragraph">
    <w:name w:val="Line Number"/>
    <w:link w:val="Style_130_ch"/>
  </w:style>
  <w:style w:styleId="Style_130_ch" w:type="character">
    <w:name w:val="Line Number"/>
    <w:link w:val="Style_130"/>
  </w:style>
  <w:style w:styleId="Style_131" w:type="paragraph">
    <w:name w:val="Блочная цитата"/>
    <w:basedOn w:val="Style_4"/>
    <w:link w:val="Style_131_ch"/>
    <w:pPr>
      <w:spacing w:after="0" w:before="0"/>
      <w:ind w:firstLine="0" w:left="0"/>
    </w:pPr>
  </w:style>
  <w:style w:styleId="Style_131_ch" w:type="character">
    <w:name w:val="Блочная цитата"/>
    <w:basedOn w:val="Style_4_ch"/>
    <w:link w:val="Style_131"/>
  </w:style>
  <w:style w:styleId="Style_132" w:type="paragraph">
    <w:name w:val="Заголовок списка"/>
    <w:basedOn w:val="Style_4"/>
    <w:next w:val="Style_104"/>
    <w:link w:val="Style_132_ch"/>
    <w:pPr>
      <w:ind w:firstLine="0" w:left="0"/>
    </w:pPr>
  </w:style>
  <w:style w:styleId="Style_132_ch" w:type="character">
    <w:name w:val="Заголовок списка"/>
    <w:basedOn w:val="Style_4_ch"/>
    <w:link w:val="Style_132"/>
  </w:style>
  <w:style w:styleId="Style_133" w:type="paragraph">
    <w:name w:val="Заполнитель"/>
    <w:link w:val="Style_133_ch"/>
    <w:rPr>
      <w:smallCaps w:val="1"/>
      <w:color w:val="008080"/>
      <w:u w:val="dotted"/>
    </w:rPr>
  </w:style>
  <w:style w:styleId="Style_133_ch" w:type="character">
    <w:name w:val="Заполнитель"/>
    <w:link w:val="Style_133"/>
    <w:rPr>
      <w:smallCaps w:val="1"/>
      <w:color w:val="008080"/>
      <w:u w:val="dotted"/>
    </w:rPr>
  </w:style>
  <w:style w:styleId="Style_134" w:type="paragraph">
    <w:name w:val="Subtitle"/>
    <w:basedOn w:val="Style_4"/>
    <w:next w:val="Style_17"/>
    <w:link w:val="Style_134_ch"/>
    <w:uiPriority w:val="11"/>
    <w:qFormat/>
    <w:pPr>
      <w:spacing w:after="0" w:before="0"/>
      <w:ind w:firstLine="0" w:left="0"/>
      <w:jc w:val="both"/>
    </w:pPr>
    <w:rPr>
      <w:b w:val="1"/>
    </w:rPr>
  </w:style>
  <w:style w:styleId="Style_134_ch" w:type="character">
    <w:name w:val="Subtitle"/>
    <w:basedOn w:val="Style_4_ch"/>
    <w:link w:val="Style_134"/>
    <w:rPr>
      <w:b w:val="1"/>
    </w:rPr>
  </w:style>
  <w:style w:styleId="Style_135" w:type="paragraph">
    <w:name w:val="Указатель пользователя 10"/>
    <w:basedOn w:val="Style_9"/>
    <w:link w:val="Style_135_ch"/>
    <w:pPr>
      <w:tabs>
        <w:tab w:leader="none" w:pos="709" w:val="clear"/>
        <w:tab w:leader="dot" w:pos="7091" w:val="right"/>
      </w:tabs>
      <w:ind w:firstLine="0" w:left="0"/>
    </w:pPr>
  </w:style>
  <w:style w:styleId="Style_135_ch" w:type="character">
    <w:name w:val="Указатель пользователя 10"/>
    <w:basedOn w:val="Style_9_ch"/>
    <w:link w:val="Style_135"/>
  </w:style>
  <w:style w:styleId="Style_136" w:type="paragraph">
    <w:name w:val="Указатель пользователя 2"/>
    <w:basedOn w:val="Style_9"/>
    <w:link w:val="Style_136_ch"/>
    <w:pPr>
      <w:tabs>
        <w:tab w:leader="none" w:pos="709" w:val="clear"/>
        <w:tab w:leader="dot" w:pos="9355" w:val="right"/>
      </w:tabs>
      <w:ind w:firstLine="0" w:left="0"/>
    </w:pPr>
  </w:style>
  <w:style w:styleId="Style_136_ch" w:type="character">
    <w:name w:val="Указатель пользователя 2"/>
    <w:basedOn w:val="Style_9_ch"/>
    <w:link w:val="Style_136"/>
  </w:style>
  <w:style w:styleId="Style_137" w:type="paragraph">
    <w:name w:val="Нумерованный 1 конец"/>
    <w:basedOn w:val="Style_7"/>
    <w:next w:val="Style_124"/>
    <w:link w:val="Style_137_ch"/>
    <w:pPr>
      <w:spacing w:after="0" w:before="0"/>
      <w:ind w:firstLine="0" w:left="0"/>
    </w:pPr>
  </w:style>
  <w:style w:styleId="Style_137_ch" w:type="character">
    <w:name w:val="Нумерованный 1 конец"/>
    <w:basedOn w:val="Style_7_ch"/>
    <w:link w:val="Style_137"/>
  </w:style>
  <w:style w:styleId="Style_138" w:type="paragraph">
    <w:name w:val="Title"/>
    <w:basedOn w:val="Style_4"/>
    <w:next w:val="Style_17"/>
    <w:link w:val="Style_138_ch"/>
    <w:uiPriority w:val="10"/>
    <w:qFormat/>
    <w:pPr>
      <w:spacing w:after="170" w:before="0"/>
      <w:ind/>
    </w:pPr>
    <w:rPr>
      <w:b w:val="1"/>
    </w:rPr>
  </w:style>
  <w:style w:styleId="Style_138_ch" w:type="character">
    <w:name w:val="Title"/>
    <w:basedOn w:val="Style_4_ch"/>
    <w:link w:val="Style_138"/>
    <w:rPr>
      <w:b w:val="1"/>
    </w:rPr>
  </w:style>
  <w:style w:styleId="Style_139" w:type="paragraph">
    <w:name w:val="heading 4"/>
    <w:basedOn w:val="Style_16"/>
    <w:next w:val="Style_3"/>
    <w:link w:val="Style_139_ch"/>
    <w:uiPriority w:val="9"/>
    <w:qFormat/>
    <w:pPr>
      <w:numPr>
        <w:ilvl w:val="0"/>
        <w:numId w:val="0"/>
      </w:numPr>
      <w:spacing w:after="0" w:before="0"/>
      <w:ind/>
      <w:outlineLvl w:val="3"/>
    </w:pPr>
  </w:style>
  <w:style w:styleId="Style_139_ch" w:type="character">
    <w:name w:val="heading 4"/>
    <w:basedOn w:val="Style_16_ch"/>
    <w:link w:val="Style_139"/>
  </w:style>
  <w:style w:styleId="Style_3" w:type="paragraph">
    <w:name w:val="Body Text"/>
    <w:basedOn w:val="Style_4"/>
    <w:link w:val="Style_3_ch"/>
    <w:pPr>
      <w:ind/>
      <w:jc w:val="both"/>
    </w:pPr>
  </w:style>
  <w:style w:styleId="Style_3_ch" w:type="character">
    <w:name w:val="Body Text"/>
    <w:basedOn w:val="Style_4_ch"/>
    <w:link w:val="Style_3"/>
  </w:style>
  <w:style w:styleId="Style_140" w:type="paragraph">
    <w:name w:val="Указатель пользователя 3"/>
    <w:basedOn w:val="Style_9"/>
    <w:link w:val="Style_140_ch"/>
    <w:pPr>
      <w:tabs>
        <w:tab w:leader="none" w:pos="709" w:val="clear"/>
        <w:tab w:leader="dot" w:pos="9072" w:val="right"/>
      </w:tabs>
      <w:ind w:firstLine="0" w:left="0"/>
    </w:pPr>
  </w:style>
  <w:style w:styleId="Style_140_ch" w:type="character">
    <w:name w:val="Указатель пользователя 3"/>
    <w:basedOn w:val="Style_9_ch"/>
    <w:link w:val="Style_140"/>
  </w:style>
  <w:style w:styleId="Style_141" w:type="paragraph">
    <w:name w:val="Ссылка указателя"/>
    <w:link w:val="Style_141_ch"/>
  </w:style>
  <w:style w:styleId="Style_141_ch" w:type="character">
    <w:name w:val="Ссылка указателя"/>
    <w:link w:val="Style_141"/>
  </w:style>
  <w:style w:styleId="Style_142" w:type="paragraph">
    <w:name w:val="Отступы"/>
    <w:basedOn w:val="Style_3"/>
    <w:link w:val="Style_142_ch"/>
    <w:pPr>
      <w:tabs>
        <w:tab w:leader="none" w:pos="0" w:val="left"/>
        <w:tab w:leader="none" w:pos="709" w:val="clear"/>
      </w:tabs>
      <w:ind w:firstLine="0" w:left="0"/>
    </w:pPr>
  </w:style>
  <w:style w:styleId="Style_142_ch" w:type="character">
    <w:name w:val="Отступы"/>
    <w:basedOn w:val="Style_3_ch"/>
    <w:link w:val="Style_142"/>
  </w:style>
  <w:style w:styleId="Style_143" w:type="paragraph">
    <w:name w:val="Определение"/>
    <w:link w:val="Style_143_ch"/>
  </w:style>
  <w:style w:styleId="Style_143_ch" w:type="character">
    <w:name w:val="Определение"/>
    <w:link w:val="Style_143"/>
  </w:style>
  <w:style w:styleId="Style_144" w:type="paragraph">
    <w:name w:val="Таблица"/>
    <w:basedOn w:val="Style_112"/>
    <w:link w:val="Style_144_ch"/>
  </w:style>
  <w:style w:styleId="Style_144_ch" w:type="character">
    <w:name w:val="Таблица"/>
    <w:basedOn w:val="Style_112_ch"/>
    <w:link w:val="Style_144"/>
  </w:style>
  <w:style w:styleId="Style_28" w:type="paragraph">
    <w:name w:val="List Number 3"/>
    <w:basedOn w:val="Style_7"/>
    <w:link w:val="Style_28_ch"/>
    <w:pPr>
      <w:spacing w:after="0" w:before="0"/>
      <w:ind w:firstLine="0" w:left="0"/>
    </w:pPr>
  </w:style>
  <w:style w:styleId="Style_28_ch" w:type="character">
    <w:name w:val="List Number 3"/>
    <w:basedOn w:val="Style_7_ch"/>
    <w:link w:val="Style_28"/>
  </w:style>
  <w:style w:styleId="Style_145" w:type="paragraph">
    <w:name w:val="Непропорциональный текст"/>
    <w:link w:val="Style_145_ch"/>
    <w:rPr>
      <w:rFonts w:ascii="Liberation Mono" w:hAnsi="Liberation Mono"/>
    </w:rPr>
  </w:style>
  <w:style w:styleId="Style_145_ch" w:type="character">
    <w:name w:val="Непропорциональный текст"/>
    <w:link w:val="Style_145"/>
    <w:rPr>
      <w:rFonts w:ascii="Liberation Mono" w:hAnsi="Liberation Mono"/>
    </w:rPr>
  </w:style>
  <w:style w:styleId="Style_146" w:type="paragraph">
    <w:name w:val="Endnote Text"/>
    <w:basedOn w:val="Style_4"/>
    <w:link w:val="Style_146_ch"/>
    <w:pPr>
      <w:ind w:firstLine="0" w:left="0"/>
    </w:pPr>
    <w:rPr>
      <w:sz w:val="28"/>
    </w:rPr>
  </w:style>
  <w:style w:styleId="Style_146_ch" w:type="character">
    <w:name w:val="Endnote Text"/>
    <w:basedOn w:val="Style_4_ch"/>
    <w:link w:val="Style_146"/>
    <w:rPr>
      <w:sz w:val="28"/>
    </w:rPr>
  </w:style>
  <w:style w:styleId="Style_147" w:type="paragraph">
    <w:name w:val="Нумерованный 3 начало"/>
    <w:basedOn w:val="Style_7"/>
    <w:next w:val="Style_28"/>
    <w:link w:val="Style_147_ch"/>
    <w:pPr>
      <w:spacing w:after="0" w:before="0"/>
      <w:ind w:firstLine="0" w:left="0"/>
    </w:pPr>
  </w:style>
  <w:style w:styleId="Style_147_ch" w:type="character">
    <w:name w:val="Нумерованный 3 начало"/>
    <w:basedOn w:val="Style_7_ch"/>
    <w:link w:val="Style_147"/>
  </w:style>
  <w:style w:styleId="Style_148" w:type="paragraph">
    <w:name w:val="heading 2"/>
    <w:basedOn w:val="Style_16"/>
    <w:next w:val="Style_3"/>
    <w:link w:val="Style_148_ch"/>
    <w:uiPriority w:val="9"/>
    <w:qFormat/>
    <w:pPr>
      <w:numPr>
        <w:ilvl w:val="0"/>
        <w:numId w:val="0"/>
      </w:numPr>
      <w:spacing w:after="0" w:before="0"/>
      <w:ind/>
      <w:outlineLvl w:val="1"/>
    </w:pPr>
  </w:style>
  <w:style w:styleId="Style_148_ch" w:type="character">
    <w:name w:val="heading 2"/>
    <w:basedOn w:val="Style_16_ch"/>
    <w:link w:val="Style_148"/>
  </w:style>
  <w:style w:styleId="Style_149" w:type="paragraph">
    <w:name w:val="Исходный текст"/>
    <w:link w:val="Style_149_ch"/>
    <w:rPr>
      <w:rFonts w:ascii="Liberation Mono" w:hAnsi="Liberation Mono"/>
    </w:rPr>
  </w:style>
  <w:style w:styleId="Style_149_ch" w:type="character">
    <w:name w:val="Исходный текст"/>
    <w:link w:val="Style_149"/>
    <w:rPr>
      <w:rFonts w:ascii="Liberation Mono" w:hAnsi="Liberation Mono"/>
    </w:rPr>
  </w:style>
  <w:style w:styleId="Style_150" w:type="paragraph">
    <w:name w:val="Emphasis"/>
    <w:link w:val="Style_150_ch"/>
    <w:rPr>
      <w:i w:val="1"/>
    </w:rPr>
  </w:style>
  <w:style w:styleId="Style_150_ch" w:type="character">
    <w:name w:val="Emphasis"/>
    <w:link w:val="Style_150"/>
    <w:rPr>
      <w:i w:val="1"/>
    </w:rPr>
  </w:style>
  <w:style w:styleId="Style_151" w:type="paragraph">
    <w:name w:val="heading 6"/>
    <w:basedOn w:val="Style_16"/>
    <w:next w:val="Style_3"/>
    <w:link w:val="Style_151_ch"/>
    <w:uiPriority w:val="9"/>
    <w:qFormat/>
    <w:pPr>
      <w:numPr>
        <w:ilvl w:val="0"/>
        <w:numId w:val="0"/>
      </w:numPr>
      <w:ind/>
      <w:outlineLvl w:val="5"/>
    </w:pPr>
  </w:style>
  <w:style w:styleId="Style_151_ch" w:type="character">
    <w:name w:val="heading 6"/>
    <w:basedOn w:val="Style_16_ch"/>
    <w:link w:val="Style_151"/>
  </w:style>
  <w:style w:styleId="Style_124" w:type="paragraph">
    <w:name w:val="List Number"/>
    <w:basedOn w:val="Style_7"/>
    <w:link w:val="Style_124_ch"/>
    <w:pPr>
      <w:numPr>
        <w:ilvl w:val="0"/>
        <w:numId w:val="6"/>
      </w:numPr>
      <w:spacing w:after="0" w:before="0"/>
      <w:ind/>
    </w:pPr>
  </w:style>
  <w:style w:styleId="Style_124_ch" w:type="character">
    <w:name w:val="List Number"/>
    <w:basedOn w:val="Style_7_ch"/>
    <w:link w:val="Style_124"/>
  </w:style>
  <w:style w:styleId="Style_152" w:type="paragraph">
    <w:name w:val="Переменная"/>
    <w:link w:val="Style_152_ch"/>
    <w:rPr>
      <w:i w:val="1"/>
    </w:rPr>
  </w:style>
  <w:style w:styleId="Style_152_ch" w:type="character">
    <w:name w:val="Переменная"/>
    <w:link w:val="Style_152"/>
    <w:rPr>
      <w:i w:val="1"/>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9" Target="numbering.xml" Type="http://schemas.openxmlformats.org/officeDocument/2006/relationships/numbering"/>
  <Relationship Id="rId8" Target="theme/theme1.xml" Type="http://schemas.openxmlformats.org/officeDocument/2006/relationships/theme"/>
  <Relationship Id="rId7" Target="webSettings.xml" Type="http://schemas.openxmlformats.org/officeDocument/2006/relationships/webSettings"/>
  <Relationship Id="rId6" Target="stylesWithEffects.xml" Type="http://schemas.microsoft.com/office/2007/relationships/stylesWithEffects"/>
  <Relationship Id="rId5" Target="styles.xml" Type="http://schemas.openxmlformats.org/officeDocument/2006/relationships/styles"/>
  <Relationship Id="rId4" Target="settings.xml" Type="http://schemas.openxmlformats.org/officeDocument/2006/relationships/settings"/>
  <Relationship Id="rId3" Target="fontTable.xml" Type="http://schemas.openxmlformats.org/officeDocument/2006/relationships/fontTable"/>
  <Relationship Id="rId2" Target="footer2.xml" Type="http://schemas.openxmlformats.org/officeDocument/2006/relationships/foot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
        <a:cs typeface=""/>
      </a:majorFont>
      <a:minorFont>
        <a:latin typeface="Arial"/>
        <a:ea typeface=""/>
        <a:cs typeface=""/>
      </a:minorFont>
    </a:fontScheme>
    <a:fmtScheme name="">
      <a:fillStyleLst>
        <a:solidFill>
          <a:schemeClr val="phClr"/>
        </a:solidFill>
        <a:solidFill>
          <a:schemeClr val="phClr"/>
        </a:solidFill>
        <a:solidFill>
          <a:schemeClr val="phClr"/>
        </a:solidFill>
      </a:fillStyleLst>
      <a:lnStyleLst>
        <a:ln w="6350">
          <a:prstDash val="solid"/>
        </a:ln>
        <a:ln w="6350">
          <a:prstDash val="solid"/>
        </a:ln>
        <a:ln w="63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2025-08-04T12:19:27Z</dcterms:modified>
</cp:coreProperties>
</file>